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E9" w:rsidRPr="00491AF4" w:rsidRDefault="003775E9" w:rsidP="00463B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75E9" w:rsidRPr="00491AF4" w:rsidRDefault="003775E9" w:rsidP="00491AF4">
      <w:pPr>
        <w:jc w:val="center"/>
        <w:rPr>
          <w:rFonts w:ascii="Times New Roman" w:hAnsi="Times New Roman"/>
          <w:sz w:val="24"/>
          <w:szCs w:val="24"/>
        </w:rPr>
      </w:pPr>
      <w:r w:rsidRPr="00491AF4">
        <w:rPr>
          <w:rFonts w:ascii="Times New Roman" w:hAnsi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3775E9" w:rsidRPr="00491AF4" w:rsidRDefault="003775E9" w:rsidP="00491AF4">
      <w:pPr>
        <w:jc w:val="center"/>
        <w:rPr>
          <w:rFonts w:ascii="Times New Roman" w:hAnsi="Times New Roman"/>
          <w:sz w:val="24"/>
          <w:szCs w:val="24"/>
        </w:rPr>
      </w:pPr>
      <w:r w:rsidRPr="00491AF4">
        <w:rPr>
          <w:rFonts w:ascii="Times New Roman" w:hAnsi="Times New Roman"/>
          <w:sz w:val="24"/>
          <w:szCs w:val="24"/>
        </w:rPr>
        <w:t>детский сад № 39 комбинированного 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AF4">
        <w:rPr>
          <w:rFonts w:ascii="Times New Roman" w:hAnsi="Times New Roman"/>
          <w:sz w:val="24"/>
          <w:szCs w:val="24"/>
        </w:rPr>
        <w:t>Колпинского района г. Санкт- Петербурга</w:t>
      </w:r>
    </w:p>
    <w:tbl>
      <w:tblPr>
        <w:tblpPr w:leftFromText="180" w:rightFromText="180" w:vertAnchor="text" w:horzAnchor="margin" w:tblpXSpec="center" w:tblpY="113"/>
        <w:tblW w:w="9570" w:type="dxa"/>
        <w:tblCellSpacing w:w="0" w:type="dxa"/>
        <w:tblLook w:val="00A0"/>
      </w:tblPr>
      <w:tblGrid>
        <w:gridCol w:w="5381"/>
        <w:gridCol w:w="4189"/>
      </w:tblGrid>
      <w:tr w:rsidR="003775E9" w:rsidTr="00491AF4">
        <w:trPr>
          <w:tblCellSpacing w:w="0" w:type="dxa"/>
        </w:trPr>
        <w:tc>
          <w:tcPr>
            <w:tcW w:w="5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5E9" w:rsidRDefault="003775E9" w:rsidP="00491AF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«Согласовано»                                                     </w:t>
            </w:r>
          </w:p>
          <w:p w:rsidR="003775E9" w:rsidRDefault="003775E9" w:rsidP="00491AF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Педагогическим советом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>№ 1</w:t>
            </w:r>
          </w:p>
          <w:p w:rsidR="003775E9" w:rsidRDefault="003775E9" w:rsidP="00491AF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szCs w:val="28"/>
                <w:u w:val="single"/>
              </w:rPr>
              <w:t>№ 1</w:t>
            </w:r>
          </w:p>
          <w:p w:rsidR="003775E9" w:rsidRDefault="003775E9" w:rsidP="00491AF4">
            <w:pPr>
              <w:spacing w:after="100" w:afterAutospacing="1" w:line="240" w:lineRule="auto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 «</w:t>
            </w:r>
            <w:r>
              <w:rPr>
                <w:rFonts w:ascii="Times New Roman" w:hAnsi="Times New Roman"/>
                <w:szCs w:val="28"/>
                <w:u w:val="single"/>
              </w:rPr>
              <w:t>30</w:t>
            </w:r>
            <w:r>
              <w:rPr>
                <w:rFonts w:ascii="Times New Roman" w:hAnsi="Times New Roman"/>
                <w:szCs w:val="28"/>
              </w:rPr>
              <w:t xml:space="preserve">» </w:t>
            </w:r>
            <w:r>
              <w:rPr>
                <w:rFonts w:ascii="Times New Roman" w:hAnsi="Times New Roman"/>
                <w:szCs w:val="28"/>
                <w:u w:val="single"/>
              </w:rPr>
              <w:t>августа 2017 года</w:t>
            </w:r>
          </w:p>
        </w:tc>
        <w:tc>
          <w:tcPr>
            <w:tcW w:w="4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5E9" w:rsidRDefault="003775E9" w:rsidP="00491AF4">
            <w:pPr>
              <w:spacing w:after="100" w:afterAutospacing="1" w:line="240" w:lineRule="auto"/>
              <w:rPr>
                <w:szCs w:val="28"/>
              </w:rPr>
            </w:pPr>
            <w:r>
              <w:rPr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29.75pt">
                  <v:imagedata r:id="rId5" o:title="" cropright="6372f" gain="69719f"/>
                </v:shape>
              </w:pict>
            </w:r>
          </w:p>
        </w:tc>
      </w:tr>
    </w:tbl>
    <w:p w:rsidR="003775E9" w:rsidRDefault="003775E9" w:rsidP="00491AF4">
      <w:pPr>
        <w:rPr>
          <w:b/>
          <w:sz w:val="28"/>
          <w:szCs w:val="28"/>
        </w:rPr>
      </w:pPr>
      <w:r w:rsidRPr="00281471">
        <w:rPr>
          <w:b/>
          <w:sz w:val="28"/>
          <w:szCs w:val="28"/>
        </w:rPr>
        <w:t xml:space="preserve"> </w:t>
      </w:r>
    </w:p>
    <w:p w:rsidR="003775E9" w:rsidRPr="000F2C9B" w:rsidRDefault="003775E9" w:rsidP="00491AF4">
      <w:pPr>
        <w:jc w:val="center"/>
        <w:rPr>
          <w:b/>
          <w:sz w:val="32"/>
          <w:szCs w:val="32"/>
        </w:rPr>
      </w:pPr>
      <w:r w:rsidRPr="000F2C9B">
        <w:rPr>
          <w:b/>
          <w:sz w:val="32"/>
          <w:szCs w:val="32"/>
        </w:rPr>
        <w:t>Рабочая программа</w:t>
      </w:r>
    </w:p>
    <w:p w:rsidR="003775E9" w:rsidRPr="000F2C9B" w:rsidRDefault="003775E9" w:rsidP="00491AF4">
      <w:pPr>
        <w:jc w:val="center"/>
        <w:rPr>
          <w:b/>
          <w:sz w:val="32"/>
          <w:szCs w:val="32"/>
        </w:rPr>
      </w:pPr>
      <w:r w:rsidRPr="000F2C9B">
        <w:rPr>
          <w:b/>
          <w:sz w:val="28"/>
          <w:szCs w:val="28"/>
        </w:rPr>
        <w:t>для детей с тяжелым нарушением речи</w:t>
      </w:r>
    </w:p>
    <w:p w:rsidR="003775E9" w:rsidRPr="000F2C9B" w:rsidRDefault="003775E9" w:rsidP="00491AF4">
      <w:pPr>
        <w:jc w:val="center"/>
        <w:rPr>
          <w:b/>
          <w:sz w:val="28"/>
          <w:szCs w:val="28"/>
        </w:rPr>
      </w:pPr>
      <w:r w:rsidRPr="000F2C9B">
        <w:rPr>
          <w:b/>
          <w:sz w:val="28"/>
          <w:szCs w:val="28"/>
        </w:rPr>
        <w:t xml:space="preserve"> подготовительной к школе  группы  «Фантазеры»</w:t>
      </w:r>
    </w:p>
    <w:p w:rsidR="003775E9" w:rsidRPr="000F2C9B" w:rsidRDefault="003775E9" w:rsidP="00491AF4">
      <w:pPr>
        <w:jc w:val="center"/>
        <w:rPr>
          <w:sz w:val="28"/>
          <w:szCs w:val="28"/>
        </w:rPr>
      </w:pPr>
      <w:r w:rsidRPr="000F2C9B">
        <w:rPr>
          <w:sz w:val="28"/>
          <w:szCs w:val="28"/>
        </w:rPr>
        <w:t xml:space="preserve">(от 6 до 7 лет) </w:t>
      </w:r>
    </w:p>
    <w:p w:rsidR="003775E9" w:rsidRDefault="003775E9" w:rsidP="00491AF4">
      <w:r>
        <w:t xml:space="preserve">                                          Срок реализации программы 2017-2018 год</w:t>
      </w:r>
    </w:p>
    <w:p w:rsidR="003775E9" w:rsidRDefault="003775E9" w:rsidP="00491AF4"/>
    <w:p w:rsidR="003775E9" w:rsidRDefault="003775E9" w:rsidP="00491AF4"/>
    <w:p w:rsidR="003775E9" w:rsidRDefault="003775E9" w:rsidP="00491AF4"/>
    <w:p w:rsidR="003775E9" w:rsidRDefault="003775E9" w:rsidP="00491AF4"/>
    <w:p w:rsidR="003775E9" w:rsidRDefault="003775E9" w:rsidP="00491AF4"/>
    <w:p w:rsidR="003775E9" w:rsidRDefault="003775E9" w:rsidP="00491A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Составил учитель-логопед</w:t>
      </w:r>
    </w:p>
    <w:p w:rsidR="003775E9" w:rsidRDefault="003775E9" w:rsidP="00491A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Вагина Светлана Борисовна</w:t>
      </w:r>
    </w:p>
    <w:p w:rsidR="003775E9" w:rsidRDefault="003775E9" w:rsidP="00491AF4">
      <w:pPr>
        <w:jc w:val="center"/>
        <w:rPr>
          <w:sz w:val="28"/>
          <w:szCs w:val="28"/>
        </w:rPr>
      </w:pPr>
    </w:p>
    <w:p w:rsidR="003775E9" w:rsidRDefault="003775E9" w:rsidP="00491AF4">
      <w:pPr>
        <w:jc w:val="center"/>
        <w:rPr>
          <w:sz w:val="28"/>
          <w:szCs w:val="28"/>
        </w:rPr>
      </w:pPr>
    </w:p>
    <w:p w:rsidR="003775E9" w:rsidRDefault="003775E9" w:rsidP="00491AF4">
      <w:pPr>
        <w:jc w:val="center"/>
        <w:rPr>
          <w:sz w:val="28"/>
          <w:szCs w:val="28"/>
        </w:rPr>
      </w:pPr>
    </w:p>
    <w:p w:rsidR="003775E9" w:rsidRDefault="003775E9" w:rsidP="00491AF4">
      <w:pPr>
        <w:jc w:val="center"/>
        <w:rPr>
          <w:sz w:val="28"/>
          <w:szCs w:val="28"/>
        </w:rPr>
      </w:pPr>
    </w:p>
    <w:p w:rsidR="003775E9" w:rsidRPr="00281471" w:rsidRDefault="003775E9" w:rsidP="00491A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1471">
        <w:rPr>
          <w:sz w:val="28"/>
          <w:szCs w:val="28"/>
        </w:rPr>
        <w:t>Санкт- Петербург</w:t>
      </w:r>
    </w:p>
    <w:p w:rsidR="003775E9" w:rsidRPr="008B18DD" w:rsidRDefault="003775E9" w:rsidP="00491AF4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2017</w:t>
      </w:r>
      <w:r w:rsidRPr="00281471">
        <w:rPr>
          <w:sz w:val="28"/>
          <w:szCs w:val="28"/>
        </w:rPr>
        <w:t>г.</w:t>
      </w:r>
    </w:p>
    <w:p w:rsidR="003775E9" w:rsidRPr="008B18DD" w:rsidRDefault="003775E9" w:rsidP="00463BAC">
      <w:pPr>
        <w:spacing w:line="240" w:lineRule="auto"/>
        <w:ind w:left="-900" w:right="-851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720524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Рабочая программа коррекционно-развивающей работы для детей дошкольного возраста с общим недоразвитием речи составлена в соответствии с:</w:t>
      </w:r>
    </w:p>
    <w:p w:rsidR="003775E9" w:rsidRPr="008B18DD" w:rsidRDefault="003775E9" w:rsidP="00720524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Законом Российской Федерации «Об образовании»;</w:t>
      </w:r>
    </w:p>
    <w:p w:rsidR="003775E9" w:rsidRPr="008B18DD" w:rsidRDefault="003775E9" w:rsidP="00720524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Концепцией модернизации Российского образования;</w:t>
      </w:r>
    </w:p>
    <w:p w:rsidR="003775E9" w:rsidRPr="008B18DD" w:rsidRDefault="003775E9" w:rsidP="00720524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Типовым положением о дошкольном образовательном учреждении;</w:t>
      </w:r>
    </w:p>
    <w:p w:rsidR="003775E9" w:rsidRPr="008B18DD" w:rsidRDefault="003775E9" w:rsidP="00720524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Конвенцией о правах ребенка;</w:t>
      </w:r>
    </w:p>
    <w:p w:rsidR="003775E9" w:rsidRPr="008B18DD" w:rsidRDefault="003775E9" w:rsidP="00720524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методическими рекомендациями Министерства Образования РФ «Ориентиры и требования к обновлению содержания дошкольного образования»;</w:t>
      </w:r>
    </w:p>
    <w:p w:rsidR="003775E9" w:rsidRPr="008B18DD" w:rsidRDefault="003775E9" w:rsidP="00720524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современными разработками отечественных ученых в области общей и специальной педагогики и психологии;</w:t>
      </w:r>
    </w:p>
    <w:p w:rsidR="003775E9" w:rsidRPr="008B18DD" w:rsidRDefault="003775E9" w:rsidP="00720524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-ФГОС ДО;</w:t>
      </w:r>
    </w:p>
    <w:p w:rsidR="003775E9" w:rsidRPr="008B18DD" w:rsidRDefault="003775E9" w:rsidP="00720524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СанПиНом 2.4.1.2660.10.</w:t>
      </w:r>
    </w:p>
    <w:p w:rsidR="003775E9" w:rsidRPr="008B18DD" w:rsidRDefault="003775E9" w:rsidP="0072052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ind w:left="79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ind w:left="79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ind w:left="79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5E9" w:rsidRPr="008B18DD" w:rsidRDefault="003775E9" w:rsidP="0046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18DD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3775E9" w:rsidRDefault="003775E9" w:rsidP="0046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B18DD">
        <w:rPr>
          <w:rFonts w:ascii="Times New Roman" w:hAnsi="Times New Roman"/>
          <w:color w:val="000000"/>
          <w:sz w:val="28"/>
          <w:szCs w:val="28"/>
        </w:rPr>
        <w:t>Дошкольное образовательное учреждение является первой ступенью</w:t>
      </w:r>
      <w:r w:rsidRPr="008B18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B18DD">
        <w:rPr>
          <w:rFonts w:ascii="Times New Roman" w:hAnsi="Times New Roman"/>
          <w:color w:val="000000"/>
          <w:sz w:val="28"/>
          <w:szCs w:val="28"/>
        </w:rPr>
        <w:t>непрерывного образования и входят в систему общественного дошкольного воспитания. Ему принадлежит ведущая роль в воспитании и развитии детей, в  подготовке их к школе.</w:t>
      </w:r>
    </w:p>
    <w:p w:rsidR="003775E9" w:rsidRPr="00EB22E4" w:rsidRDefault="003775E9" w:rsidP="00EB22E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B22E4">
        <w:rPr>
          <w:rFonts w:ascii="Times New Roman" w:hAnsi="Times New Roman"/>
          <w:color w:val="000000"/>
          <w:sz w:val="28"/>
          <w:szCs w:val="28"/>
        </w:rPr>
        <w:t>Рабочая программа разработана на основе Адаптированной  образовательной программы дошкольного образования для обучающихся с ограниченными возможностями здоровья (с тяжелыми нарушениями речи) Государственного бюджетного дошкольного  образовательного учреждения детский сад  № 39 комбинированного вида Колпинского района  Санкт-Петербурга и отражает особенности содержания и организации образовательного процесса для детей подготовительной к школе группы (6 - 7 лет)</w:t>
      </w:r>
    </w:p>
    <w:p w:rsidR="003775E9" w:rsidRPr="008B18DD" w:rsidRDefault="003775E9" w:rsidP="0046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18DD">
        <w:rPr>
          <w:rFonts w:ascii="Times New Roman" w:hAnsi="Times New Roman"/>
          <w:color w:val="000000"/>
          <w:sz w:val="28"/>
          <w:szCs w:val="28"/>
        </w:rPr>
        <w:t>Данная программа предполагает в направлении «Познавательно–речевое развитие» в образовательной области «Коммуникация» использование логопедической поддержки. Детей с речевыми нарушениями рассматривают как группу педагогического риска, потому что их физиологические и психические</w:t>
      </w:r>
      <w:r w:rsidRPr="008B18DD">
        <w:rPr>
          <w:rFonts w:ascii="Times New Roman" w:hAnsi="Times New Roman"/>
          <w:sz w:val="28"/>
          <w:szCs w:val="28"/>
        </w:rPr>
        <w:t xml:space="preserve"> </w:t>
      </w:r>
      <w:r w:rsidRPr="008B18DD">
        <w:rPr>
          <w:rFonts w:ascii="Times New Roman" w:hAnsi="Times New Roman"/>
          <w:color w:val="000000"/>
          <w:sz w:val="28"/>
          <w:szCs w:val="28"/>
        </w:rPr>
        <w:t>особенности затрудняют успешное овладение ими учебным материалом в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 . С целью обеспечения диагностико - коррекционного сопровождения воспитанников в детском саду функционируют группы для детей с тяжелым нарушением речи и  логопункт. Логопедическая работа в ГБДОУ №39 по коррекции речевых нарушений  основана на использовании следующей программы:</w:t>
      </w:r>
      <w:r w:rsidRPr="008B18DD">
        <w:rPr>
          <w:rFonts w:ascii="Times New Roman" w:hAnsi="Times New Roman"/>
          <w:b/>
          <w:sz w:val="28"/>
          <w:szCs w:val="28"/>
        </w:rPr>
        <w:t xml:space="preserve"> </w:t>
      </w:r>
      <w:r w:rsidRPr="008B18DD">
        <w:rPr>
          <w:rFonts w:ascii="Times New Roman" w:hAnsi="Times New Roman"/>
          <w:sz w:val="28"/>
          <w:szCs w:val="28"/>
        </w:rPr>
        <w:t>«Адаптированная примерная образовательная программа для дошкольников с тяжелыми нарушениями  речи»  ред. Лопатиной Л.В.  СПб 2014</w:t>
      </w:r>
      <w:r w:rsidRPr="008B18DD">
        <w:rPr>
          <w:rFonts w:ascii="Times New Roman" w:hAnsi="Times New Roman"/>
          <w:color w:val="000000"/>
          <w:sz w:val="28"/>
          <w:szCs w:val="28"/>
        </w:rPr>
        <w:t>. Данная рабочая программа сообразуется с образовательной программой работы детского сада, отвечает Федеральным государственным  образовательным стандартам   в структуре образовательных программ дошкольного образования.</w:t>
      </w:r>
      <w:r w:rsidRPr="008B18DD">
        <w:rPr>
          <w:rFonts w:ascii="Times New Roman" w:hAnsi="Times New Roman"/>
          <w:sz w:val="28"/>
          <w:szCs w:val="28"/>
        </w:rPr>
        <w:t xml:space="preserve"> Решение конкретных задач коррекционно-развивающей работы возможно лишь при условии комплексного подхода к</w:t>
      </w:r>
      <w:r w:rsidRPr="008B18DD">
        <w:rPr>
          <w:rFonts w:ascii="Times New Roman" w:hAnsi="Times New Roman"/>
          <w:b/>
          <w:sz w:val="28"/>
          <w:szCs w:val="28"/>
        </w:rPr>
        <w:t xml:space="preserve"> </w:t>
      </w:r>
      <w:r w:rsidRPr="008B18DD">
        <w:rPr>
          <w:rFonts w:ascii="Times New Roman" w:hAnsi="Times New Roman"/>
          <w:sz w:val="28"/>
          <w:szCs w:val="28"/>
        </w:rPr>
        <w:t xml:space="preserve">воспитанию и образованию, тесной взаимосвязи в работе всех специалистов (учителя-логопеда, воспитателей, музыкального руководителя, инструктора по физическому воспитанию) дошкольного учреждения, а также при участии родителей в реализации программных требований. 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дезадаптации дошкольников. </w:t>
      </w:r>
      <w:r w:rsidRPr="008B18DD">
        <w:rPr>
          <w:rStyle w:val="Strong"/>
          <w:b w:val="0"/>
          <w:iCs/>
          <w:sz w:val="28"/>
          <w:szCs w:val="28"/>
        </w:rPr>
        <w:t xml:space="preserve">Основной формой работы является игровая деятельность. </w:t>
      </w:r>
      <w:r w:rsidRPr="008B18DD">
        <w:rPr>
          <w:rFonts w:ascii="Times New Roman" w:hAnsi="Times New Roman"/>
          <w:sz w:val="28"/>
          <w:szCs w:val="28"/>
        </w:rPr>
        <w:t>Все коррекционно-развивающие занятия носят игровой характер, насыщены разнообразными играми и развивающими игровыми упражнениями. Учитывая возраст, речевое развитие воспитанников и их индивидуальные особенности, планируемые результаты освоения рабочей программы предусмотрены в ряде целевых ориентиров.</w:t>
      </w:r>
    </w:p>
    <w:p w:rsidR="003775E9" w:rsidRPr="008B18DD" w:rsidRDefault="003775E9" w:rsidP="00463B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Характеристика особенностей развития и индивидуальных возможностей детей с ТНР</w:t>
      </w:r>
      <w:r w:rsidRPr="008B18DD">
        <w:rPr>
          <w:rFonts w:ascii="Times New Roman" w:hAnsi="Times New Roman"/>
          <w:b/>
          <w:sz w:val="28"/>
          <w:szCs w:val="28"/>
        </w:rPr>
        <w:t xml:space="preserve"> 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Дети дошкольного возраста, имеющие речевые нарушения,  соматически ослаблены (</w:t>
      </w:r>
      <w:r w:rsidRPr="008B18DD">
        <w:rPr>
          <w:rFonts w:ascii="Times New Roman" w:hAnsi="Times New Roman"/>
          <w:sz w:val="28"/>
          <w:szCs w:val="28"/>
          <w:lang w:val="en-US"/>
        </w:rPr>
        <w:t>II</w:t>
      </w:r>
      <w:r w:rsidRPr="008B18DD">
        <w:rPr>
          <w:rFonts w:ascii="Times New Roman" w:hAnsi="Times New Roman"/>
          <w:sz w:val="28"/>
          <w:szCs w:val="28"/>
        </w:rPr>
        <w:t>-</w:t>
      </w:r>
      <w:r w:rsidRPr="008B18DD">
        <w:rPr>
          <w:rFonts w:ascii="Times New Roman" w:hAnsi="Times New Roman"/>
          <w:sz w:val="28"/>
          <w:szCs w:val="28"/>
          <w:lang w:val="en-US"/>
        </w:rPr>
        <w:t>III</w:t>
      </w:r>
      <w:r w:rsidRPr="008B18DD">
        <w:rPr>
          <w:rFonts w:ascii="Times New Roman" w:hAnsi="Times New Roman"/>
          <w:sz w:val="28"/>
          <w:szCs w:val="28"/>
        </w:rPr>
        <w:t xml:space="preserve"> группа здоровья), имеют отягощенный неврологический статус: постнатальная энцефалопатия, пирамидная недостаточность и другие церебральные патологии; поведенческие отклонения: синдром дефицита внимания и гиперактивности. Все это является непосредственной причиной речевого недоразвития различной степени тяжести: от отсутствия общеупотребительной речи до развернутой фразовой речи с выраженными проявлениями  лексико-грамматического и фонетико-фонематического недоразвития. В соответствии с этим  остается актуальным условное деление на уровни развития, при которых общим является значительное отставание в появлении активной речи, ограниченный словарный запас, аграмматизмы, недостаточность звукопроизношения и фонематического восприятия.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При разработке программы учитывался контингент воспитанников. Группу посещают дети с тяжелыми нарушениями речи (общим  недоразвитием речи </w:t>
      </w:r>
      <w:r w:rsidRPr="008B18DD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8B18DD">
        <w:rPr>
          <w:rFonts w:ascii="Times New Roman" w:hAnsi="Times New Roman"/>
          <w:sz w:val="28"/>
          <w:szCs w:val="28"/>
          <w:lang w:eastAsia="ru-RU"/>
        </w:rPr>
        <w:t>-</w:t>
      </w:r>
      <w:r w:rsidRPr="008B18DD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уровней речевого развития и фонетико-фонематическим недоразвитием речи, осложненные дизартрией). 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8B18DD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дошкольников со вторым уровнем ОНР</w:t>
      </w:r>
      <w:r w:rsidRPr="008B18D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8B18DD">
        <w:rPr>
          <w:rFonts w:ascii="Times New Roman" w:hAnsi="Times New Roman"/>
          <w:sz w:val="28"/>
          <w:szCs w:val="28"/>
          <w:lang w:eastAsia="ru-RU"/>
        </w:rPr>
        <w:t>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3775E9" w:rsidRPr="008B18DD" w:rsidRDefault="003775E9" w:rsidP="00463B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8B18DD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дошкольников с третьим уровнем речевого развития ОНР</w:t>
      </w:r>
      <w:r w:rsidRPr="008B18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18DD">
        <w:rPr>
          <w:rFonts w:ascii="Times New Roman" w:hAnsi="Times New Roman"/>
          <w:sz w:val="28"/>
          <w:szCs w:val="28"/>
          <w:lang w:eastAsia="ru-RU"/>
        </w:rPr>
        <w:t>в активной речи представлены простые распространенные предложения. Речь характеризуется элементами лексико-грамматического и фонетико-фонематического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словообразования. Характерно недифференцированное произношение звуков, причем замены могут быть нестойкими. Более устойчивым становится произношение слов сложной слоговой структуры. Понимание речи приближается к норме.</w:t>
      </w:r>
    </w:p>
    <w:p w:rsidR="003775E9" w:rsidRPr="008B18DD" w:rsidRDefault="003775E9" w:rsidP="00463B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У дошкольников с ФФНР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в основном страдают фонетическая и фонематическая стороны речи. Лексико-грамматические категории развиты на  бытовом уровне. Понимание речи относительно сохранно.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В группе 17 детей с ОВЗ, нуждающихся в обучении по адаптированной общеобразовательной программе дошкольного образования с созданием условий для детей с ОВЗ, имеющих ТНР. Из них  8  девочек и  9 мальчиков. 3 человека поступили на первый год обучения и 14 человек продлены ТПМПК в связи с незавершенностью коррекционного процесса.</w:t>
      </w:r>
      <w:r w:rsidRPr="008B18DD">
        <w:rPr>
          <w:rFonts w:ascii="Times New Roman" w:hAnsi="Times New Roman"/>
          <w:b/>
          <w:sz w:val="28"/>
          <w:szCs w:val="28"/>
        </w:rPr>
        <w:t xml:space="preserve"> 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ЦЕЛИ И ЗАДАЧИ КОРРЕКЦИОННОЙ РАБОТЫ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Целью</w:t>
      </w:r>
      <w:r w:rsidRPr="008B18DD">
        <w:rPr>
          <w:rFonts w:ascii="Times New Roman" w:hAnsi="Times New Roman"/>
          <w:i/>
          <w:sz w:val="28"/>
          <w:szCs w:val="28"/>
        </w:rPr>
        <w:t xml:space="preserve"> </w:t>
      </w:r>
      <w:r w:rsidRPr="008B18DD">
        <w:rPr>
          <w:rFonts w:ascii="Times New Roman" w:hAnsi="Times New Roman"/>
          <w:sz w:val="28"/>
          <w:szCs w:val="28"/>
        </w:rPr>
        <w:t xml:space="preserve">коррекционно-развивающего обучения детей с тяжелыми нарушениями речи является освоение детьми коммуникативной функции языка в соответствии с возрастными нормативами.     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 xml:space="preserve">     Задачи коррекционно-развивающей работы:</w:t>
      </w:r>
    </w:p>
    <w:p w:rsidR="003775E9" w:rsidRPr="008B18DD" w:rsidRDefault="003775E9" w:rsidP="00463B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Реализация общеобразовательных задач дошкольного образования с привлечением синхронного выравнивание психического и речевого развития детей.</w:t>
      </w:r>
    </w:p>
    <w:p w:rsidR="003775E9" w:rsidRPr="008B18DD" w:rsidRDefault="003775E9" w:rsidP="00463B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Формирование навыков правильного звукопроизношения, воспроизведения звуко-слоговой структуры слова, фонематического слуха и восприятия .</w:t>
      </w:r>
    </w:p>
    <w:p w:rsidR="003775E9" w:rsidRPr="008B18DD" w:rsidRDefault="003775E9" w:rsidP="00463B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Практическое усвоение лексических и грамматических средств языка.</w:t>
      </w:r>
    </w:p>
    <w:p w:rsidR="003775E9" w:rsidRPr="008B18DD" w:rsidRDefault="003775E9" w:rsidP="00463B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Развитие навыков самостоятельной  связной, грамматически правильной речи и навыков речевого общения.</w:t>
      </w:r>
    </w:p>
    <w:p w:rsidR="003775E9" w:rsidRPr="008B18DD" w:rsidRDefault="003775E9" w:rsidP="00463B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Подготовка к обучению грамоте, овладение элементами грамоты.</w:t>
      </w:r>
    </w:p>
    <w:p w:rsidR="003775E9" w:rsidRPr="008B18DD" w:rsidRDefault="003775E9" w:rsidP="00463B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Совершенствование сенсорных процессов (слухового, зрительного и тактильного восприятия).  </w:t>
      </w:r>
    </w:p>
    <w:p w:rsidR="003775E9" w:rsidRPr="008B18DD" w:rsidRDefault="003775E9" w:rsidP="00463B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Совершенствование моторных возможностей, а именно: навыков общей, мелкой и артикуляционной моторики.</w:t>
      </w:r>
    </w:p>
    <w:p w:rsidR="003775E9" w:rsidRPr="008B18DD" w:rsidRDefault="003775E9" w:rsidP="00463B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Обеспечение развивающего обучения дошкольников, всестороннее развитие их интеллектуально-волевых  и личностных качеств: креативность, любознательность,  ответственность, самостоятельность. </w:t>
      </w:r>
    </w:p>
    <w:p w:rsidR="003775E9" w:rsidRPr="008B18DD" w:rsidRDefault="003775E9" w:rsidP="00463B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обеспечение эмоционального благополучия каждого ребенка в целях избегания переутомления и дезадаптации дошкольников.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Третья ступень обучения (старший дошкольный возраст)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Логопедическая работа по коррекции тяжёлых нарушений речи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Направления логопедической работы на третьей ступени обучения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Основным в содержании логопедических занятий на третьей ступени обучения является совершенствование механизмов языкового уровня речевой деятельности.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речи, возможностей дифференцированного употребления грамматических форм слова и словообразовательных моделей (параллельно с формированием звукопроизношения  и звукопроизносительных дифференцировок), различных синтаксических конструкций. Таким образом, коррекционно – логопедическое воздействие направлено на развитие различных компонентов языковой способности (фонетического, лексического, словообразовательного, морфологического, семантического).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В процессе работы над активной речью детей большое внимание уделяется переработке накопленных знаний, дальнейшей конкретизации и дифференциации понятий, формированию умений устанавливать причинно – следственные связи между событиями и явлениями с целью определения их последовательности и ориентировки во времени. Расширение и уточнение понятий и представлений, словаря импрессивной и экспрессивной речи, овладение разнообразными способами словоизменения и словообразования и синтаксическими конструкциями, установление логических связей и последовательности событий является основой для дальнейшего обучения детей составлению связных рассказов.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В этот период продолжается и усложняется работа по совершенствованию анализа и синтеза звукового состава слова,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На логопедических занятиях большое внимание уделяется накоплению и осознанию языковых явлений, формированию языковых обобщений, становления «чувства языка», что становится базой для формирования метаязыковой способности и способствует подготовке детей с ТНР к продуктивному усвоению школьной программы.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Обучение грамоте детей с ТНР рассматривается как средство приобретения первоначальных школьных навыков. Одним из важнейших направлений работы по обучению грамоте является изучение детьми звукобуквенного состава слова. Наблюдение над звуковым составом слов, выделение общих и дифференциация сходных явлений, развитие фонематического анализа и синтеза создают основу для формирования у детей чётких представлений о звуковом составе слова, способствует закреплению правильного произношения. Дети обучаются грамоте на материале правильно произносимых звуков и слов. Последовательность изучения звуков и букв определяется усвоенностью произношения звуков и возможностями их различения на слух.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Наряду с развитием звукового анализа на этой ступени проводится работа по развитию языкового анализа и синтеза на уровне предложения и слова (слогового). Параллельно с изучением звуков и букв предусматривается знакомство с элементарными правилами грамматики и правописания.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Сформированные на логопедических занятиях речевые умения закрепляются другими педагогами и родителями.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-работать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-развивать общую, ручную, артикуляторную моторику;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-развивать коррекцию нарушений дыхательной и голосовой функций;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-расширять объём импрессивной и экспрессивной речи и уточнять предметный (существительные), предикативный (глаголы) и адъективный (прилагательные) компоненты словаря, вести работу по формированию семантической структуры слова, организации семантических полей;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-совершенствовать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-совершенствовать навыки связной речи детей;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-вести работу по коррекции нарушений фонетической стороны речи, по развитию фонематических процессов;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B18DD">
        <w:rPr>
          <w:rFonts w:ascii="Times New Roman" w:hAnsi="Times New Roman"/>
          <w:sz w:val="28"/>
          <w:szCs w:val="28"/>
        </w:rPr>
        <w:t>-формировать мотивацию детей к школьному обучению, учить их основам грамоты.</w:t>
      </w:r>
      <w:r w:rsidRPr="008B18D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u w:val="single"/>
          <w:lang w:eastAsia="ru-RU"/>
        </w:rPr>
        <w:t>Подготовительная к школе  группа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</w:rPr>
        <w:t>Подготовительный этап логопедической работы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B18DD"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3775E9" w:rsidRPr="008B18DD" w:rsidRDefault="003775E9" w:rsidP="00463BAC">
      <w:pPr>
        <w:pStyle w:val="3"/>
        <w:spacing w:after="20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1.Формирование произвольного, слухового и зрительного восприятия, внимания и памяти, зрительно-пространственных представлений.</w:t>
      </w:r>
    </w:p>
    <w:p w:rsidR="003775E9" w:rsidRPr="008B18DD" w:rsidRDefault="003775E9" w:rsidP="00463BAC">
      <w:pPr>
        <w:pStyle w:val="3"/>
        <w:spacing w:after="20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Закрепление усвоенных объёмных и плоскостных форм и освоение новых объёмных и плоскостных форм ( ромб, пятиугольник, трапеция, куб, пирамида). Обучение зрительному распознаванию и преобразованию геометрических фигур, воссозданию их по представлению и описанию. Обозначение формы геометрических фигур и предметов словом.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Закрепление усвоенных величин предметов. Обучение упорядочению групп предметов (до 10) по возрастанию и убыванию величин. Обозначение величины предметов (её параметров) словом.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Закрепление усвоенных цветов. Освоение новых цветов (фиолетовый, серый) и цветовых оттенков (тёмно – коричневый, светло – коричневый). Обучение различению предметов по цвету и цветовым оттенкам.  Обозначение цвета и цветовых оттенков словом.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Обучение классификации предметов и их объединению во множество по 3-4 признакам.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навыка определения пространственных отношений (вверху, внизу, справа, слева, впереди, сзади), расположения предметов по отношению к себе. Обучение определению пространственного расположения между предметами. Обозначение пространственного расположения предметов словом.  Обучение узнаванию контурных, перечёркнутых, наложенных друг на друга изображений. Обучение  восприятию и узнаванию предметов, картинок по их наименованию (организация восприятия по слову).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Расширение объёма зрительной, слуховой и слухоречевой памяти. Совершенствование процессов запоминания и воспроизведения ( с использованием предметов, семи – восьми предметных картинок, геометрических фигур, 5 – 7 неречевых звуков и слов.).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2.Формирование кинестетической и кинетической основы движений в процессе развития общей, ручной и артикуляторной моторики.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Дальнейшее совершенствование двигательной сферы детей. Обучение выполнению сложных двигательных программ, включающих последовательно и одновременно организованные движения (при определении содержания работы по развитию общей моторики на логопедических занятиях логопед исходит из программных требований образовательной области «Физическое развитие»).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кинестетической основы движений пальцев рук по словесной инструкции.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Развитие кинетической основы движений пальцев рук в процессе выполнения последовательно организованных движений и конструктивного праксиза. Формирование кинетической основы движений пальцев рук в процессе выполнения одновременно организованных движений, составляющих единый двигательный навык.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кинестетической основы артикуляторных движений.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движений мимической мускулатуры по словесной инструкции.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Нормализация мышечного тонуса мимической и артикуляторной мускулатуры путём проведения специальных упражнений, массажа, процедур, назначенных  врачом – неврологом (преимущественно в работе с детьми, страдающими дизартрией, с учётом локализации поражения, характера и распределения нарушений мышечного тонуса).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3.Формирование мыслительных операций анализа, синтеза, сравнения, обобщения, классификации.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основных компонентов мыслительной деятельности. Формирование логического мышления. Обучение умению рассуждать логически на основе обогащения детского опыта и развития представлений об окружающей действительности, а также умения представлять индуктивно – дедуктивные доказательства. Обучение планированию деятельности и контролю её при участии речи.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B18DD">
        <w:rPr>
          <w:rFonts w:ascii="Times New Roman" w:hAnsi="Times New Roman"/>
          <w:sz w:val="28"/>
          <w:szCs w:val="28"/>
          <w:lang w:eastAsia="ru-RU"/>
        </w:rPr>
        <w:t>Развитие анализа, сравнения, способности выделять существенные признаки и мысленно обобщать их по принципу аналогии. Обучение детей активной поисковой деятельности. Обучение самостоятельному определению существенного признака для классификации на его основе. Формирование конкретных, родовых, видовых понятий и общих представлений различной степени обобщённости. Учить детей обобщать понятия через абстрактное родовое понятие, обобщать понятия через выделение признаков различия и сходства («Назови, какие бывают», «Назови одним словом», «Разложи картинки», «Сравни предметы» и т.п.). Обучение мысленному установлению связей, объединению предметов, их частей или признаков («Дополни до целого», «Сложи картинку»). Формирование умению устанавливать причинно – следственные зависимости.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Обучение детей пониманию иносказательного смысла загадок без использования наглядной опоры (на основе игрового и жизненного опыта).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4.Формирование слухозрительного и слухомоторного взаимодействия в процессе восприятии и воспроизведения ритмических структур.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Обучение восприятию, оценке ритмов (до шести ритмических сигналов) и их воспроизведению по речевой инструкции (без опоры на зрительное восприятие).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Формирование понятий «длинное» и «короткое», «громкое» и «тихое» звучание с использованием музыкальных инструментов. Обучение детей обозначению различных по длительности и громкости звучаний графическими навыками.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Обучение детей восприятию, оценке неакцентированных и акцентированных ритмических структур и их воспроизведению по образцу и по речевой инструкции :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/ / /   / / /;   / /   / / /;   / -;   - /;   / / -  -;   - - / /;   - / - / (где / -громкий удар, - -тихий звук); ___ . ;  . . . ___; . ___. ___ (где ___ -длинное звучание,  . –короткое звучание).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5.Формирование сенсорно – перцептивного уровня восприятия (в работе с детьми, страдающими дизартрией). </w:t>
      </w: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распознавания звуков, направленного восприятия звучания речи. Обучение детей умению правильно слушать и слышать речевой материал. Формирование чёткого слухового образа звука.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Основной этап логопедической работы на третьей ступени обучения (подготовительная к школе группа)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Основное содержание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1.Расширение пассивного словаря, развитие импрессивной речи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конструкций. </w:t>
      </w:r>
      <w:r w:rsidRPr="008B18DD">
        <w:rPr>
          <w:rFonts w:ascii="Times New Roman" w:hAnsi="Times New Roman"/>
          <w:sz w:val="28"/>
          <w:szCs w:val="28"/>
          <w:lang w:eastAsia="ru-RU"/>
        </w:rPr>
        <w:t>Расширение объёма и уточнение предметного, предикативного и адъективного словаря импрессивной речи параллельно с расширением  представлений об окружающей действительности.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Усвоение значения новых слов на основе углубления  знаний о предметах и явлениях окружающего мира.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дифференциации в импрессивной речи форм существительных единственного и множественного числа мужского, женского и среднего рода, глаголов в форме единственного и множественного числа прошедшего времени, глаголов прошедшего времени по родам, грамматических форм прилагательных, предложных конструкций. Обучение различению в импрессивной речи возвратных и невозвратных глаголов («Покажи, кто моет, кто моется», «Покажи, кто одевает, кто одевается»). Обучение различению в импрессивной речи глаголов в форме настоящего , прошедшего и будущего времени («Покажи, где мальчик ест», «Покажи, где мальчик ел», «Покажи, где мальчик будет есть»).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Обучение детей различению предлогов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за – перед, за – у, под – из-за, за – из-за, около – перед, из-за – из-под </w:t>
      </w:r>
      <w:r w:rsidRPr="008B18DD">
        <w:rPr>
          <w:rFonts w:ascii="Times New Roman" w:hAnsi="Times New Roman"/>
          <w:sz w:val="28"/>
          <w:szCs w:val="28"/>
          <w:lang w:eastAsia="ru-RU"/>
        </w:rPr>
        <w:t>(по словесной инструкции и по картинкам). Обучение детей различению предлогов со значением местоположения и направлению действия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висит в шкафу – пошёл в лес)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с использованием графических слов.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Обучение детей пониманию значения  менее продуктивных уменьшительно – ласкательных суффиксов. Формирование понимания значения непродуктивных суффиксов: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-ник, -ниц-, -инк-, -ин-, -и-, -иц-, -ец-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(«Покажи, где чай, где чайник», «Покажи, где сахар, где сахарница», «Покажи, где бусы, где бусина», «Покажи, где виноград, где виноградинка»). Формирование понимания суффиксов со значением «очень большой»: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-ищ-, -ин- </w:t>
      </w:r>
      <w:r w:rsidRPr="008B18DD">
        <w:rPr>
          <w:rFonts w:ascii="Times New Roman" w:hAnsi="Times New Roman"/>
          <w:sz w:val="28"/>
          <w:szCs w:val="28"/>
          <w:lang w:eastAsia="ru-RU"/>
        </w:rPr>
        <w:t>(«покажи, где нос, где носище», «Покажи, где дом, где домина»). Дифференциация уменьшительно – ласкательных суффиксов и суффиксов со значением «очень большой» («Покажи, где лапка, где лапища»).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Совершенствование понимания значения приставок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в-, вы-, при, на-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и их различения. Формирование понимания значений приставок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с-, у-, под-, от-, за-, по-, пере-, до-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и их различение («Покажи, где мальчик входит в дом, а где выходит из дома», «Покажи, где птичка улетает из клетки, а где подлетает к клетке, залетает в клетку, перелетает через клетку»). Обучение детей пониманию логико – грамматических конструкций: сравнительных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Муха больше слона, слон больше мухи); </w:t>
      </w:r>
      <w:r w:rsidRPr="008B18DD">
        <w:rPr>
          <w:rFonts w:ascii="Times New Roman" w:hAnsi="Times New Roman"/>
          <w:sz w:val="28"/>
          <w:szCs w:val="28"/>
          <w:lang w:eastAsia="ru-RU"/>
        </w:rPr>
        <w:t>инверсии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Колю ударил Ваня.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Кто драчун?); активных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Ваня нарисовал Петю);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пассивных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(Петя нарисован Ваней).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понимания вопросов по сюжетной картинке, по прочитанной сказке, рассказу  (с использованием иллюстраций).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2.Формирование предметного, предикативного и адъективного словаря экспрессивной речи.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Расширение, уточнение и активизирование словаря на основе систематизации и обобщения знаний об окружающем в рамках изучаемых лексических тем: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Блок «Осень в гости к нам пришла»: «Фрукты», «Овощи», «Хоровод деревьев», «Грибы и ягоды», «Осень. Приметы»;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Блок  «Мир вокруг нас»: «Игрушки», «Одежда», «Обувь», «Посуда», «Мебель»; 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Блок «Зимушка – зима»: «Зима. Приметы», «Зимующие птицы», «Зимние забавы», «Новый год . Ёлка. Ёлочные игрушки.»;   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Блок «Братья наши меньшие»: «Домашние птицы», «Домашние животные», «Дикие животные», «Животные жарких стран», «Животные холодных областей»;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Блок «Человек»: «Защитники Отечества», «Семья», «8 марта – женский день», «Части тела»;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Блок «Все работы хороши, выбирай на вкус»: «Стройка»,  «Транспорт», «Орудия труда. Инструменты», «Космос»; 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Блок «Земля наш общий дом»: «Весна. Первоцветы», «Обитатели подводного царства»,«Перелётные птицы», »День Победы», «Мир насекомых», «Санкт – Петербург – наш город»).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Пополнение активного словаря существительных с уменьшительно – ласкательными  и увеличительными суффиксами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огурчик, морковочка, лисичка, штанишки, грибище, лапища)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и суффиксам единичности (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снежинка, льдинка).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Пополнение словаря отглагольными существительными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покупать  - покупатель, учить – учитель, ученик).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Обогащение экспрессивной речи сложными словами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картофелечистка, садовод), </w:t>
      </w:r>
      <w:r w:rsidRPr="008B18DD">
        <w:rPr>
          <w:rFonts w:ascii="Times New Roman" w:hAnsi="Times New Roman"/>
          <w:sz w:val="28"/>
          <w:szCs w:val="28"/>
          <w:lang w:eastAsia="ru-RU"/>
        </w:rPr>
        <w:t>неизменяемыми словами 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пальто</w:t>
      </w:r>
      <w:r w:rsidRPr="008B18DD">
        <w:rPr>
          <w:rFonts w:ascii="Times New Roman" w:hAnsi="Times New Roman"/>
          <w:sz w:val="28"/>
          <w:szCs w:val="28"/>
          <w:lang w:eastAsia="ru-RU"/>
        </w:rPr>
        <w:t>), словами – антонимами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высокий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низкий, толстый – тонкий, крупный – мелкий)</w:t>
      </w:r>
      <w:r w:rsidRPr="008B18DD">
        <w:rPr>
          <w:rFonts w:ascii="Times New Roman" w:hAnsi="Times New Roman"/>
          <w:sz w:val="28"/>
          <w:szCs w:val="28"/>
          <w:lang w:eastAsia="ru-RU"/>
        </w:rPr>
        <w:t>,  словами – синонимами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покрывать – устилать, красный – алый – багряный, жёлтый – золотой), </w:t>
      </w:r>
      <w:r w:rsidRPr="008B18DD">
        <w:rPr>
          <w:rFonts w:ascii="Times New Roman" w:hAnsi="Times New Roman"/>
          <w:sz w:val="28"/>
          <w:szCs w:val="28"/>
          <w:lang w:eastAsia="ru-RU"/>
        </w:rPr>
        <w:t>многозначными словами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солнце печёт, мама печёт блины; ручеёк звенит, звонок звенит), </w:t>
      </w:r>
      <w:r w:rsidRPr="008B18DD">
        <w:rPr>
          <w:rFonts w:ascii="Times New Roman" w:hAnsi="Times New Roman"/>
          <w:sz w:val="28"/>
          <w:szCs w:val="28"/>
          <w:lang w:eastAsia="ru-RU"/>
        </w:rPr>
        <w:t>словами в переносном значении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горячее сердце, золотые руки), </w:t>
      </w:r>
      <w:r w:rsidRPr="008B18DD">
        <w:rPr>
          <w:rFonts w:ascii="Times New Roman" w:hAnsi="Times New Roman"/>
          <w:sz w:val="28"/>
          <w:szCs w:val="28"/>
          <w:lang w:eastAsia="ru-RU"/>
        </w:rPr>
        <w:t>однокоренными словами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солнце, солнечный, подсолнух, подсолнечное).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Расширение представления о переносном значении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золотые руки, хитрая лиса, косой заяц) </w:t>
      </w:r>
      <w:r w:rsidRPr="008B18DD">
        <w:rPr>
          <w:rFonts w:ascii="Times New Roman" w:hAnsi="Times New Roman"/>
          <w:sz w:val="28"/>
          <w:szCs w:val="28"/>
          <w:lang w:eastAsia="ru-RU"/>
        </w:rPr>
        <w:t>и активизация в речи слов с переносным значением.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Обогащение экспрессивной речи прилагательными с уменьшительными суффиксами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красненький, мягонький), </w:t>
      </w:r>
      <w:r w:rsidRPr="008B18DD">
        <w:rPr>
          <w:rFonts w:ascii="Times New Roman" w:hAnsi="Times New Roman"/>
          <w:sz w:val="28"/>
          <w:szCs w:val="28"/>
          <w:lang w:eastAsia="ru-RU"/>
        </w:rPr>
        <w:t>относительными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яблочный, дубовый, шерстяной, кожаный) </w:t>
      </w:r>
      <w:r w:rsidRPr="008B18DD">
        <w:rPr>
          <w:rFonts w:ascii="Times New Roman" w:hAnsi="Times New Roman"/>
          <w:sz w:val="28"/>
          <w:szCs w:val="28"/>
          <w:lang w:eastAsia="ru-RU"/>
        </w:rPr>
        <w:t>и притяжательными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львиный, песцовый) </w:t>
      </w:r>
      <w:r w:rsidRPr="008B18DD">
        <w:rPr>
          <w:rFonts w:ascii="Times New Roman" w:hAnsi="Times New Roman"/>
          <w:sz w:val="28"/>
          <w:szCs w:val="28"/>
          <w:lang w:eastAsia="ru-RU"/>
        </w:rPr>
        <w:t>прилагательными;  прилагательными, обозначающими моральные качества людей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умный, ленивый, упорный); </w:t>
      </w:r>
      <w:r w:rsidRPr="008B18DD">
        <w:rPr>
          <w:rFonts w:ascii="Times New Roman" w:hAnsi="Times New Roman"/>
          <w:sz w:val="28"/>
          <w:szCs w:val="28"/>
          <w:lang w:eastAsia="ru-RU"/>
        </w:rPr>
        <w:t>прилагательными  с противоположным значением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холодный – горячий, гладкий – шершавый).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Пополнение словаря однородными определениями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снег белый, лёгкий, пушистый),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сказуемыми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расцветают, проклёвываются, распускаются первоцветы), </w:t>
      </w:r>
      <w:r w:rsidRPr="008B18DD">
        <w:rPr>
          <w:rFonts w:ascii="Times New Roman" w:hAnsi="Times New Roman"/>
          <w:sz w:val="28"/>
          <w:szCs w:val="28"/>
          <w:lang w:eastAsia="ru-RU"/>
        </w:rPr>
        <w:t>дополнениями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на проталинах, на пригорках, на полянках расцветают подснежники).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Дальнейшее овладение приставочными глаголами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полетать, слетать, улетать, перелетать).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Практическое овладение всеми простыми предлогами и сложными предлогами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из – за, из – под, между, через, около, возле).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Обогащение экспрессивной речи за счёт имён числительных, местоимённых форм наречий, причастий.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Закрепление понятия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слово </w:t>
      </w:r>
      <w:r w:rsidRPr="008B18DD">
        <w:rPr>
          <w:rFonts w:ascii="Times New Roman" w:hAnsi="Times New Roman"/>
          <w:sz w:val="28"/>
          <w:szCs w:val="28"/>
          <w:lang w:eastAsia="ru-RU"/>
        </w:rPr>
        <w:t>и умение оперировать им.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словаря экспрессивной речи, уточнения значения слов, обозначающих названия предметов, действий, состояний, признаков, свойств и качеств. Семантизация лексики (раскрытие смысловой стороны слова не только с опорой на наглядность , но и через уже усвоенные слова).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ономасиологического семасиологического аспектов лексического строя экспрессивной речи.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Обучение детей осмыслению образных выражений и загадок, объяснению смысла поговорок.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навыка осознанного употребления слов и словосочетаний в соответствии с контекстом высказывания.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3.Формирование грамматических стереотипов словоизменения и словообразования в экспрессивной речи.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навыков употребления форм единственного и множественного числа существительных мужского, женского и среднего рода в именительном падеже и косвенных падежах (без предлога и с предлогом). Закрепления правильного употребления в экспрессивной речи несклоняемых существительных.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Формирование умения образования  и использования в речи глаголов в форме будущего простого и будущего сложного времени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покатаюсь – буду кататься).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навыков употребления глаголов в форме изъявительного наклонения единственного и множественного числа настоящего времени, форм рода  и числа прошедшего времени, глаголов совершенного и несовершенного вида. Обучение правильному употреблению и различению в экспрессивной речи возвратных и невозвратных глаголов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моет – моется, одевает – одевается).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Совершенствование умения образования  и использования имён прилагательных в сравнительной степени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ярче, красивее, самый красивый).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навыков согласования прилагательных с существительными мужского, женского и среднего рода единственного и множественного числа в именительном и косвенных падежах. Совершенствование навыков употребления словосочетаний, включающих количественное числительное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два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пять) </w:t>
      </w:r>
      <w:r w:rsidRPr="008B18DD">
        <w:rPr>
          <w:rFonts w:ascii="Times New Roman" w:hAnsi="Times New Roman"/>
          <w:sz w:val="28"/>
          <w:szCs w:val="28"/>
          <w:lang w:eastAsia="ru-RU"/>
        </w:rPr>
        <w:t>и существительные.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навыков различения в экспрессивной речи предлогов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за – перед, за – у, под – из–под, за – из-за, около – перед, из-за – из-под </w:t>
      </w:r>
      <w:r w:rsidRPr="008B18DD">
        <w:rPr>
          <w:rFonts w:ascii="Times New Roman" w:hAnsi="Times New Roman"/>
          <w:sz w:val="28"/>
          <w:szCs w:val="28"/>
          <w:lang w:eastAsia="ru-RU"/>
        </w:rPr>
        <w:t>и предлогов со значением местоположения и направления действия.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B18DD">
        <w:rPr>
          <w:rFonts w:ascii="Times New Roman" w:hAnsi="Times New Roman"/>
          <w:sz w:val="28"/>
          <w:szCs w:val="28"/>
          <w:lang w:eastAsia="ru-RU"/>
        </w:rPr>
        <w:t>Обучение детей правильному употреблению существительных, образованных с помощью непродуктивных суффиксов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-ниц-, -инк-, -ник, -ин-, -и-. –иц-, -ец-).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навыка дифференциации в экспрессивной речи существительных, образованных с помощью уменьшительно  - ласкательных суффиксов, суффиксов со значением «очень большой», суффиксов со значением единичности.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навыков употребления глаголов, образованных с помощью приставок (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в-, вы-, но-, пра-, с-, у-, под-, от-, за-, по-, пре-, до-).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Совершенствование навыков употребления притяжательных прилагательных, образованных с помощью суффиксов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–ин-, -и-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(без чередования) и относительных прилагательных  с суффиксами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–ов-, -ев-, -н-. –ан-. –енн-.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Обучение правильному употреблению притяжательных прилагательных с суффиксом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–и- (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с чередованием ):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волк – волчий, медведь – медвежий.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Обучение детей употреблению качественных прилагательных , образованных с помощью суффиксов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–ив-, -чив-, -лив-, -оват-,  ( красивый, улыбчивый, дождливый, хитроватый).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Обучение употреблению сравнительной степени прилагательных, образованных синтетическим (при помощи суффиксов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–ее (-ей ), -е (белее, белей, выше )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и аналитическим (при помощи слов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более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менее : более чистый, менее чистый) способом.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Обучение детей употреблению превосходной степени прилагательных , образованных синтетическим (при помощи суффиксов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–ейш-, -айш-: высочайший, умнейший) </w:t>
      </w:r>
      <w:r w:rsidRPr="008B18DD">
        <w:rPr>
          <w:rFonts w:ascii="Times New Roman" w:hAnsi="Times New Roman"/>
          <w:sz w:val="28"/>
          <w:szCs w:val="28"/>
          <w:lang w:eastAsia="ru-RU"/>
        </w:rPr>
        <w:t>и аналитическим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(при помощи слов :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самый, наиболее: самый высокий, наиболее высокий) способом.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Обучение детей подбору однокоренных слов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зима – зимний, зимовье, перезимовать, зимующие, зимушка).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Обучение детей образованию сложных слов (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снегопад, мясорубка,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черноглазый, остроумный).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навыка самостоятельного употребления грамматических форм слов и словообразовательных моделей.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4.Формирование синтаксической структуры предложения.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Развитие навыка правильно строить простые распространенные предложения, предложения с однородными членами по вопросам, по демонстрации действия, по картине. Совершенствование навыков составления и использования  сложносочинённых с противопоставлением и сложноподчинённых предложений с придаточным времени, следствия, причины.  Обучение детей употреблению сложноподчинённых предложений с использованием подчинительных союзов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потому что, если, когда, так как ( Нужно взять зонтик, потому что на улице дождь. Цветы засохнут, если их не поливать. Когда закончится дождь, мы пойдём гулять. Так как Петя заболел, он не пошёл в детский сад.).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Формирование , а затем совершенствование навыка анализа простых и распространённых предложений  без предлогов и с простыми предлогами, и навыки составления графических схем предложений.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5.Формирование связной речи.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B18DD">
        <w:rPr>
          <w:rFonts w:ascii="Times New Roman" w:hAnsi="Times New Roman"/>
          <w:sz w:val="28"/>
          <w:szCs w:val="28"/>
          <w:lang w:eastAsia="ru-RU"/>
        </w:rPr>
        <w:t>Стимулирование развития и формирование  не только познавательного интереса, но и познавательного общения.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Развитие стремления обсуждать  увиденное, рассказывать о переживаниях, впечатлениях.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навыков ведения диалога, умения задавать вопросы, отвечать на них полно или кратко.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Развитие навыков составления описательных рассказов и загадок – описаний о предметах и объектах по заданному плану и самостоятельно составленному плану.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навыков пересказа знакомых сказок и небольших рассказов.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Обучение составлению различных типов текстов (описание, повествование, с элементами рассуждения). Обучение детей творческому рассказыванию на основе творческого воображения с использованием представлений, хранящихся в памяти, и ранее усвоенных знаний. Формирование умения чётко выстраивать сюжетную линию , использовать средства связи, осознавать структурную организацию текста.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6.Коррекция нарушений фонетической стороны речи.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Формирование правильной артикуляции отсутствующих или нарушенных в произношении согласных звуков, их автоматизация и дифференциация в различных фонетических условиях ( в работе с детьми, страдающими дизартрией, учитывается локализация поражения, характер нарушения мышечного тонуса.).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Дальнейшее совершенствование умения осуществлять слуховую и слухопроизносительную дифференциацию не нарушенных в произношении звуков, а в дальнейшем – звуков, с которыми проводилась коррекционная работа.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Совершенствование фонематических представлений.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Формирование способности осуществлять сложные формы фонематического анализа: определять местоположение звука в слове (начало, середина, конец); последовательность и количество звуков в словах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мак, дом, суп, каша, лужа, кошка, малина  и др.)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– с учётом поэтапного формирования  умственных действий (по П.Я.Гальперину).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умения подбирать слова на заданный звук.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Развитие навыков дифференциации согласных звуков по твёрдости – мягкости, звонкости – глухости, по акустическим признакам и месту образования : /р/-/рь/,  /л/-/ль/.  /р/-/л/,  /рь/-/ль/,  /р/-/л/-/рь/-/ль/-/й/  в ряду звуков, слогов, слов.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навыка осуществления фонематического синтеза.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Формирование и развитие у детей : осознания принципа слогового строения слова ( на материале слов, произношение и написание которых совпадает); умения слышать гласные в слове; называть количество слогов, определять их последовательность; составлять слова из заданных слогов: двухсложные слова, состоящие из прямых открытых слогов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 лиса, Маша),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из открытого и закрытого слогов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 замок, лужок),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трёхсложные слова, состоящие из прямых открытых слогов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 калина, забава), </w:t>
      </w:r>
      <w:r w:rsidRPr="008B18DD">
        <w:rPr>
          <w:rFonts w:ascii="Times New Roman" w:hAnsi="Times New Roman"/>
          <w:sz w:val="28"/>
          <w:szCs w:val="28"/>
          <w:lang w:eastAsia="ru-RU"/>
        </w:rPr>
        <w:t>односложных слов (сыр, дом).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навыков воспроизведения слов различной звукослоговой структуры ( изолированных и в условиях  фонетического контекста) без стечения и с наличием одного стечения. Обучение правильному воспроизведению звукослоговой структуры слов, предъявляемых изолированно и в контексте двух- и трёхслоговых слов с наличием нескольких стечений согласных звуков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клумба, кружа, смуглый, спутник, снежинка, крыжовник, отвёртка); </w:t>
      </w:r>
      <w:r w:rsidRPr="008B18DD">
        <w:rPr>
          <w:rFonts w:ascii="Times New Roman" w:hAnsi="Times New Roman"/>
          <w:sz w:val="28"/>
          <w:szCs w:val="28"/>
          <w:lang w:eastAsia="ru-RU"/>
        </w:rPr>
        <w:t>четырёхслоговых слов без стечения согласных звуков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 пуговица, кукуруза, паутина, поросёнок, жаворонок, велосипед).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Совершенствование навыка осознанного использования различных интонационных структур предложений в экспрессивной речи ( в различных ситуациях общения, в театрализованных играх).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7.Коррекция нарушений движений артикуляторного аппарата, дыхательной и голосовой функций. </w:t>
      </w:r>
      <w:r w:rsidRPr="008B18DD">
        <w:rPr>
          <w:rFonts w:ascii="Times New Roman" w:hAnsi="Times New Roman"/>
          <w:sz w:val="28"/>
          <w:szCs w:val="28"/>
          <w:lang w:eastAsia="ru-RU"/>
        </w:rPr>
        <w:t>Развитие орального праксиса в процессе выполнения специальных артикуляторных упражнений. Отработка объёма, силы, точности, координации произвольных артикуляторных движений.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Формирование и закрепление диафрагмального типа физиологического дыхания. Формирование речевого дыхания. Обучение умению выполнять спокойный, короткий вдох (не надувая щёки, не поднимая плечи) и плавный длительный выдох без речевого сопровождения (упражнение «Загони мяч в ворота», «Задуй свечу», «Снежинки» и др.) и с речевым сопровождением (на материале гласных звуков и их сочетаний, изолированных глухих щелевых согласных звуков /Ф/, /Х/, /С/, /Ш/, /Щ/, слогов с согласными звуками). Постепенное удлинение речевого выдоха при произнесении слов (сначала малослоговых, затем многослоговых, сначала с ударением на первый слог, затем с изменением места ударения). Постепенное удлинение печевого выдоха при распространении фразы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Птицы. Птицы летят. Птицы летят высоко. Птицы летят высоко в небе. Птицы летят высоко в голубом небе.).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Совершенствование основных акустических характеристик голоса (сила, высота, тембр) в специальных голосовых упражнениях и самостоятельной речи (в работе с детьми, страдающими дизартрией, снятие голосовой зажатости и обучение свободной голосоподаче). Закрепление мягкой атаки голоса.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Продолжать  работу над чёткостью дикции, интонационной выразительностью речи  в игровой и свободной речевой деятельности.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8.Обучение грамоте.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Формирование мотивации к школьному обучению. Знакомство с понятием «предложение». Обучение составлению графических схем предложения (простое двусоставное предложение без предлога, простое предложение из трёх-четырёх слов с предлогом).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B18DD">
        <w:rPr>
          <w:rFonts w:ascii="Times New Roman" w:hAnsi="Times New Roman"/>
          <w:sz w:val="28"/>
          <w:szCs w:val="28"/>
          <w:lang w:eastAsia="ru-RU"/>
        </w:rPr>
        <w:t>Обучение составлению графических схем слогов, слов.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Развитие языкового анализа и синтеза, подготовка к усвоению элементарных правил правописания: раздельное написание слов в предложении, точка (восклицательный, вопросительный знаки) в конце предложения, употребление заглавной буквы в начале предложения.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Знакомство с печатными буквами </w:t>
      </w: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 Й, Е, Ё, Ю, Я, Ц, Ч, Щ, Л, Р, Ъ, Ь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(без употребления алфавитных названий).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Обучение графическому начертанию печатных букв.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Развитие навыка выкладывания букв из палочек, кубиков, мозаика, «печатания», лепки их из пластилина.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Закрепление умения трансформировать буквы, различать правильно и неправильно напечатанные буквы, «допечатывать» незаконченные буквы.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Ознакомление детей с некоторыми правилами правописания ( написание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жи-ши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с буквой И,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ча-ща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с буквой А, 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чу-щу </w:t>
      </w:r>
      <w:r w:rsidRPr="008B18DD">
        <w:rPr>
          <w:rFonts w:ascii="Times New Roman" w:hAnsi="Times New Roman"/>
          <w:sz w:val="28"/>
          <w:szCs w:val="28"/>
          <w:lang w:eastAsia="ru-RU"/>
        </w:rPr>
        <w:t>с буквой У).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Составление, печатание и чтение:</w:t>
      </w:r>
    </w:p>
    <w:p w:rsidR="003775E9" w:rsidRPr="008B18DD" w:rsidRDefault="003775E9" w:rsidP="00463BA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двухсложных и трёхсложных слов, состоящих из открытых слогов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ПАПА, АЛИСА);</w:t>
      </w:r>
    </w:p>
    <w:p w:rsidR="003775E9" w:rsidRPr="008B18DD" w:rsidRDefault="003775E9" w:rsidP="00463BA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двухсложных слов со стечением согласных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ШУТКА);</w:t>
      </w:r>
    </w:p>
    <w:p w:rsidR="003775E9" w:rsidRPr="008B18DD" w:rsidRDefault="003775E9" w:rsidP="00463BA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двухсложных и трёхсложных слов, состоящих из открытого и закрытого слога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ЗАМОК, ПАУК, ПАУЧОК);</w:t>
      </w:r>
    </w:p>
    <w:p w:rsidR="003775E9" w:rsidRPr="008B18DD" w:rsidRDefault="003775E9" w:rsidP="00463BA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двухсложных слов со стечением согласных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ШУТКА);</w:t>
      </w:r>
    </w:p>
    <w:p w:rsidR="003775E9" w:rsidRPr="008B18DD" w:rsidRDefault="003775E9" w:rsidP="00463BA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трёхсложных слов со стечением согласных 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КАПУСТА);</w:t>
      </w:r>
    </w:p>
    <w:p w:rsidR="003775E9" w:rsidRPr="008B18DD" w:rsidRDefault="003775E9" w:rsidP="00463BA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предложений из двух – четырёх слов без предлога и с предлогом </w:t>
      </w:r>
    </w:p>
    <w:p w:rsidR="003775E9" w:rsidRPr="008B18DD" w:rsidRDefault="003775E9" w:rsidP="00463BAC">
      <w:pPr>
        <w:spacing w:before="100" w:beforeAutospacing="1" w:after="100" w:afterAutospacing="1" w:line="240" w:lineRule="auto"/>
        <w:ind w:left="180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(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>Ира  мала.  У Иры шар. Рита мыла раму. Жора и Рома играли.)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</w:rPr>
        <w:t>Обучение детей послоговому чтению слов, предложений, коротких текстов.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Обучение разгадыванию ребусов, решению кроссвордов, чтению изографов.</w:t>
      </w:r>
    </w:p>
    <w:p w:rsidR="003775E9" w:rsidRPr="008B18DD" w:rsidRDefault="003775E9" w:rsidP="008B18D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ИНТЕГРАЦИЯ ОБРАЗОВАТЕЛЬНЫХ ОБЛАСТЕЙ В ЛОГОПЕДИЧЕСКОЙ РАБОТЕ</w:t>
      </w:r>
    </w:p>
    <w:p w:rsidR="003775E9" w:rsidRPr="008B18DD" w:rsidRDefault="003775E9" w:rsidP="008B18D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 xml:space="preserve"> ТРЕТЬЯ СТУПЕНЬ ОБУЧЕНИЯ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ОБРАЗОВАТЕЛЬНАЯ ОБЛАСТЬ</w:t>
      </w:r>
      <w:r w:rsidRPr="008B18DD">
        <w:rPr>
          <w:rFonts w:ascii="Times New Roman" w:hAnsi="Times New Roman"/>
          <w:sz w:val="28"/>
          <w:szCs w:val="28"/>
          <w:lang w:eastAsia="ru-RU"/>
        </w:rPr>
        <w:t>«СОЦИАЛЬНО-КОММУНИКАТИВНОЕ РАЗВИТИЕ»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1.Игра.а) Элементы сюжетно - ролевых игр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3775E9" w:rsidRPr="008B18DD" w:rsidRDefault="003775E9" w:rsidP="00463BAC">
      <w:pPr>
        <w:pStyle w:val="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Вызывать у детей интерес к творческим играм, желание поиграть в новую игру и наполнить знакомую игру новым содержанием;</w:t>
      </w:r>
    </w:p>
    <w:p w:rsidR="003775E9" w:rsidRPr="008B18DD" w:rsidRDefault="003775E9" w:rsidP="00463BA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Побуждать детей использовать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т.п.;</w:t>
      </w:r>
    </w:p>
    <w:p w:rsidR="003775E9" w:rsidRPr="008B18DD" w:rsidRDefault="003775E9" w:rsidP="00463BA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Закрепить ролевые действия в соответствии с содержанием игры и умения переносить эти игровые действия на ситуации, тематически близкие знакомой игре;</w:t>
      </w:r>
    </w:p>
    <w:p w:rsidR="003775E9" w:rsidRPr="008B18DD" w:rsidRDefault="003775E9" w:rsidP="00463BA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Развивать воображение детей в ходе подвижных, сюжетно-ролевых и театрализованных игр с помощью воображаемых действий;</w:t>
      </w:r>
    </w:p>
    <w:p w:rsidR="003775E9" w:rsidRPr="008B18DD" w:rsidRDefault="003775E9" w:rsidP="00463BA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3775E9" w:rsidRPr="008B18DD" w:rsidRDefault="003775E9" w:rsidP="00463BA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играть в дидактические игры;</w:t>
      </w:r>
    </w:p>
    <w:p w:rsidR="003775E9" w:rsidRPr="008B18DD" w:rsidRDefault="003775E9" w:rsidP="00463BA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В процессе игровой деятельности формировать речевую, интеллектуальную, эмоциональную и физическую готовность к обучению  в школе;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б)</w:t>
      </w:r>
      <w:r w:rsidRPr="008B18DD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8B18DD">
        <w:rPr>
          <w:rFonts w:ascii="Times New Roman" w:hAnsi="Times New Roman"/>
          <w:b/>
          <w:sz w:val="28"/>
          <w:szCs w:val="28"/>
          <w:lang w:eastAsia="ru-RU"/>
        </w:rPr>
        <w:t>Элементы театрализованных игр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Педагогические ориентиры:</w:t>
      </w:r>
    </w:p>
    <w:p w:rsidR="003775E9" w:rsidRPr="008B18DD" w:rsidRDefault="003775E9" w:rsidP="00463BA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имитировать движения, голоса, преображаться в процессе театрализованных игр;</w:t>
      </w:r>
    </w:p>
    <w:p w:rsidR="003775E9" w:rsidRPr="008B18DD" w:rsidRDefault="003775E9" w:rsidP="00463BA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подробно характеризовать главных и второстепенных героев;</w:t>
      </w:r>
    </w:p>
    <w:p w:rsidR="003775E9" w:rsidRPr="008B18DD" w:rsidRDefault="003775E9" w:rsidP="00463BA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пересказывать произведение от лица разных персонажей, используя языковые (эпитеты, сравнения, образные выражения) и интонационно – образные (модуляция голоса, интонация) средства выразительности речи;</w:t>
      </w:r>
    </w:p>
    <w:p w:rsidR="003775E9" w:rsidRPr="008B18DD" w:rsidRDefault="003775E9" w:rsidP="00463BA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формулировать главную идею литературного произведения и давать словесные характеристики главным и второстепенным героям;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2.Представления о мире людей и рукотворных материалах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3775E9" w:rsidRPr="008B18DD" w:rsidRDefault="003775E9" w:rsidP="00463BAC">
      <w:pPr>
        <w:pStyle w:val="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Продолжать развивать стремление детей передавать (изображать, демонстрировать) радость, огорчение, удовольствие, удивление в процессе моделирования социальных отношений;</w:t>
      </w:r>
    </w:p>
    <w:p w:rsidR="003775E9" w:rsidRPr="008B18DD" w:rsidRDefault="003775E9" w:rsidP="00463BA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Формировать представление о родине: о городах России, о ее столице, о государственной символике, гимне страны и т.д.;</w:t>
      </w:r>
    </w:p>
    <w:p w:rsidR="003775E9" w:rsidRPr="008B18DD" w:rsidRDefault="003775E9" w:rsidP="00463BA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Расширять и закреплять представления детей о предмерах быта, необходимых человеку (рабочая, повседневная и праздничная одежда; обувь для разных сезонов; мебель для дома, для детского сада, для работы и отдыха; чайная, столовая посуда, технические средства и др.;)</w:t>
      </w:r>
    </w:p>
    <w:p w:rsidR="003775E9" w:rsidRPr="008B18DD" w:rsidRDefault="003775E9" w:rsidP="00463BA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Расширять и уточнять представления детей о макросоциальном окружении (улица, места общественного питания, ста отдых, магазины, деятельность людей, транспортные средства и др.);</w:t>
      </w:r>
    </w:p>
    <w:p w:rsidR="003775E9" w:rsidRPr="008B18DD" w:rsidRDefault="003775E9" w:rsidP="00463BA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Продолжать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3775E9" w:rsidRPr="008B18DD" w:rsidRDefault="003775E9" w:rsidP="00463BA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Расширять представления детей о праздниках (Новый год, день рождения, день Конституции, День независимости, Рождество, Пасха, масленица, выпускной праздник в детском саду, День знаний – 1 сентября, день учителя, день защитника Отечества, день города, День Победы, спортивные праздники и др.);</w:t>
      </w:r>
    </w:p>
    <w:p w:rsidR="003775E9" w:rsidRPr="008B18DD" w:rsidRDefault="003775E9" w:rsidP="00463BA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Расширять словарный запас, связанный с содержанием эмоционального, бытового, предметного, социального и игрового опыта детей;</w:t>
      </w:r>
    </w:p>
    <w:p w:rsidR="003775E9" w:rsidRPr="008B18DD" w:rsidRDefault="003775E9" w:rsidP="00463BA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понимать и устанавливать логические связи (причина – следствие, часть – целое, род – вид);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3. Безопасное поведение в быту, социуме, природе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3775E9" w:rsidRPr="008B18DD" w:rsidRDefault="003775E9" w:rsidP="00463BAC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Побуждать детей использовать в реальных ситуациях и играх знания основных правил безопасного поведения в стандартных и чрезвычайных ситуациях, полученные в ходе экскурсий, наблюдений, знакомства с художественной литературой, картинным материалом, историческими сведениями, мультфильмами и т.п.;</w:t>
      </w:r>
    </w:p>
    <w:p w:rsidR="003775E9" w:rsidRPr="008B18DD" w:rsidRDefault="003775E9" w:rsidP="00463BAC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Стимулировать интерес детей к творческим играм, желание играть в новые игры с сюжетами, расширяющими и уточняющими их представления о способах поведения в чрезвычайных ситуациях и в ситуациях, стандартно опасных для жизни и здоровья детей и взрослых, учить детей наполнять знакомую игру новым содержанием;</w:t>
      </w:r>
    </w:p>
    <w:p w:rsidR="003775E9" w:rsidRPr="008B18DD" w:rsidRDefault="003775E9" w:rsidP="00463BAC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Расширять объем предметного (существительные), предикативного (глаголы) и адъективного (прилагательные) словаря импрессивной и экспрессивной речи детей, называя объекты, явления, ситуации по рассматриваемой теме, объяснять семантику слов (пассажир, пешеход, водитель транспортного средства, сотрудник МЧС, ГИБДД, правила движения, информационные, запрещающие, предупреждающие знаки и т.п.);</w:t>
      </w:r>
    </w:p>
    <w:p w:rsidR="003775E9" w:rsidRPr="008B18DD" w:rsidRDefault="003775E9" w:rsidP="00463BAC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Поощрять проявления осмотрительности и осторожности у детей в нестандартных и потенциально опасных ситуациях;</w:t>
      </w:r>
    </w:p>
    <w:p w:rsidR="003775E9" w:rsidRPr="008B18DD" w:rsidRDefault="003775E9" w:rsidP="00463BAC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Расширять, уточнять и систематизировать представления детей о некоторых источниках опасности для окружающего природного мира (загрязнение мест отдыха, неосторожные действия, наносящие вред природе, опасные природные явления: гроза, наводнение, землетрясение, извержение вулканов и т.п.);</w:t>
      </w:r>
    </w:p>
    <w:p w:rsidR="003775E9" w:rsidRPr="008B18DD" w:rsidRDefault="003775E9" w:rsidP="00463BAC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Расширять, уточнять и систематизировать представления детей о безопасном для окружающей природы поведении, учить их выполнять правила без напоминания взрослых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разводить огонь только в присутствии взрослого и в специально оборудованном месте, тщательно заливать место костра водой перед уходом и т.п.)</w:t>
      </w:r>
    </w:p>
    <w:p w:rsidR="003775E9" w:rsidRPr="008B18DD" w:rsidRDefault="003775E9" w:rsidP="00463BAC">
      <w:pPr>
        <w:pStyle w:val="3"/>
        <w:spacing w:after="20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5.Труд</w:t>
      </w:r>
    </w:p>
    <w:p w:rsidR="003775E9" w:rsidRPr="008B18DD" w:rsidRDefault="003775E9" w:rsidP="00463BAC">
      <w:pPr>
        <w:pStyle w:val="3"/>
        <w:spacing w:after="200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3775E9" w:rsidRPr="008B18DD" w:rsidRDefault="003775E9" w:rsidP="00463BAC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Стимулировать и поощрять стремление детей к самостоятельности как проявление относительной независимости о взрослого;</w:t>
      </w:r>
    </w:p>
    <w:p w:rsidR="003775E9" w:rsidRPr="008B18DD" w:rsidRDefault="003775E9" w:rsidP="00463BAC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Продолжать воспитывать у детей доброжелательность, заботливость по отношению друг к другу, готовность оказывать помощь друг другу, взрослым, то есть тому, кто в ней нуждается;</w:t>
      </w:r>
    </w:p>
    <w:p w:rsidR="003775E9" w:rsidRPr="008B18DD" w:rsidRDefault="003775E9" w:rsidP="00463BAC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Совершенствовать зрительно-двигательную координацию детей в процессе выполнения трудовых действий;</w:t>
      </w:r>
    </w:p>
    <w:p w:rsidR="003775E9" w:rsidRPr="008B18DD" w:rsidRDefault="003775E9" w:rsidP="00463BAC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Воспитывать бережное отношение детей к результатам труда человека (предметам быта, одежде, игрушкам и т.п.);</w:t>
      </w:r>
    </w:p>
    <w:p w:rsidR="003775E9" w:rsidRPr="008B18DD" w:rsidRDefault="003775E9" w:rsidP="00463BAC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Расширять и уточнять словарный запас детей на речевом материале, который используется в различных видах труда (самообслуживающем, хозяйственно -  бытовом, в природе, ручном);</w:t>
      </w:r>
    </w:p>
    <w:p w:rsidR="003775E9" w:rsidRPr="008B18DD" w:rsidRDefault="003775E9" w:rsidP="00463BAC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Совершенствовать связную речь детей при обучении их различным видам труда .</w:t>
      </w: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ОБРАЗОВАТЕЛЬНАЯ ОБЛАСТЬ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B18DD">
        <w:rPr>
          <w:rFonts w:ascii="Times New Roman" w:hAnsi="Times New Roman"/>
          <w:b/>
          <w:sz w:val="28"/>
          <w:szCs w:val="28"/>
          <w:lang w:eastAsia="ru-RU"/>
        </w:rPr>
        <w:t>«ПОЗНАВАТЕЛЬНОЕ РАЗВИТИЕ»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1.Конструирование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3775E9" w:rsidRPr="008B18DD" w:rsidRDefault="003775E9" w:rsidP="00463BAC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Продолжать развивать интерес к процессу и результату конструирования;</w:t>
      </w:r>
    </w:p>
    <w:p w:rsidR="003775E9" w:rsidRPr="008B18DD" w:rsidRDefault="003775E9" w:rsidP="00463BAC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Формировать представления об архитектуре как искусстве и о строительстве как труде по созданию различных построек, необходимых людям для жизни и деятельности;</w:t>
      </w:r>
    </w:p>
    <w:p w:rsidR="003775E9" w:rsidRPr="008B18DD" w:rsidRDefault="003775E9" w:rsidP="00463BAC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видеть целостную конструкцию и анализировать ее основные и вспомогательные части (архитектурные украшения), устанавливая их функциональное назначение, определяя соответствие форм, размеров, местоположения в соответствии с задачами и планом конструкции;</w:t>
      </w:r>
    </w:p>
    <w:p w:rsidR="003775E9" w:rsidRPr="008B18DD" w:rsidRDefault="003775E9" w:rsidP="00463BAC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Закреплять представления детей о форме, величине, пространственных отношениях элементов в конструкции, отражать это в  речи;</w:t>
      </w:r>
    </w:p>
    <w:p w:rsidR="003775E9" w:rsidRPr="008B18DD" w:rsidRDefault="003775E9" w:rsidP="00463BAC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Закреплять умение сравнивать элементы детских строительных наборов и конструкций по величине, употребляя при этом слова большой – маленький, больше-меньше, одинаковый, длинный-короткий, высокий-низкий, выше-ниже, длиннее-короче, по расположению, употребляя при этом выражения внизу-наверху, рядом, около, близко-далеко, дальше-ближе;</w:t>
      </w:r>
    </w:p>
    <w:p w:rsidR="003775E9" w:rsidRPr="008B18DD" w:rsidRDefault="003775E9" w:rsidP="00463BAC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Совершенствовать кинестетическую и кинетическую основу движений пальцев рук в процессе занятий с конструктивным материалом, применяя разные способы сочленения, расстановки элементов строительного и конструктивного, расстановки элементов строительного и конструктивного материала (крепление по типу пазлов, детали с втулками, установка деталей на деталь, сборно - разборные игрушки и крепления с помощью гаек, замков);</w:t>
      </w:r>
    </w:p>
    <w:p w:rsidR="003775E9" w:rsidRPr="008B18DD" w:rsidRDefault="003775E9" w:rsidP="00463BAC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Закреплять умение воссоздавать целостный образ объекта из разрезных предметных и сюжетных картинок, сборно-разборных игрушек, иллюстрированных кубиков и пазлов;</w:t>
      </w:r>
    </w:p>
    <w:p w:rsidR="003775E9" w:rsidRPr="008B18DD" w:rsidRDefault="003775E9" w:rsidP="00463BAC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Формировать партнерские отношения и коммуникативно-речевые умения детей в процессе выполнения коллективных работ, конструирования панно из пазлов и т.п.;</w:t>
      </w:r>
    </w:p>
    <w:p w:rsidR="003775E9" w:rsidRPr="008B18DD" w:rsidRDefault="003775E9" w:rsidP="00463BAC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Обогащать речь и развивать мышление детей в ходе определения функций детского конструирования и взрослого труда по созданию архитектурных сооружений: прочность, польза (настоящие сооружения для жизни и деятельности людей, детские – для игр и развития ребенка), красота и соотнесение постройки с окружающей средой и т.п.);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2.Представления о себе и об окружающем природном мире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3775E9" w:rsidRPr="008B18DD" w:rsidRDefault="003775E9" w:rsidP="00463BAC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Развивать речевую активность детей;</w:t>
      </w:r>
    </w:p>
    <w:p w:rsidR="003775E9" w:rsidRPr="008B18DD" w:rsidRDefault="003775E9" w:rsidP="00463BAC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Расширять и углублять представления детей о местах обитания, образе жизни, способах питания животных и растений;</w:t>
      </w:r>
    </w:p>
    <w:p w:rsidR="003775E9" w:rsidRPr="008B18DD" w:rsidRDefault="003775E9" w:rsidP="00463BAC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Продолжать учить детей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</w:t>
      </w:r>
    </w:p>
    <w:p w:rsidR="003775E9" w:rsidRPr="008B18DD" w:rsidRDefault="003775E9" w:rsidP="00463BAC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Углублять и расширять представления детей о явлениях природы (вода, ветер, огонь, снег, дождь), сезонных и суточных изменениях (лето-зима, весна-осень, день-ночь, утро-вечер); учить детей связывать их с изменениями в жизни людей, животных, растений в различных климатических условиях;</w:t>
      </w:r>
    </w:p>
    <w:p w:rsidR="003775E9" w:rsidRPr="008B18DD" w:rsidRDefault="003775E9" w:rsidP="00463BAC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Продолжать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3775E9" w:rsidRPr="008B18DD" w:rsidRDefault="003775E9" w:rsidP="00463BAC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Развивать сенсорно-перцептивную способность детей, исходя из принципа целесообразности и безопасности, обучать их выделению знакомых объектов из фона зрительно, по звучанию, на ощупь, по запаху и на вкус;</w:t>
      </w:r>
    </w:p>
    <w:p w:rsidR="003775E9" w:rsidRPr="008B18DD" w:rsidRDefault="003775E9" w:rsidP="00463BAC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последовательности, содержательности рассказывания, правильности лексического и грамматического оформления связных высказываний;</w:t>
      </w:r>
    </w:p>
    <w:p w:rsidR="003775E9" w:rsidRPr="008B18DD" w:rsidRDefault="003775E9" w:rsidP="00463BAC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использовать при рассказывании сказок и других литературных произведений наглядные модели, операциональные карты, символические средства, схематические зарисовки, выполненные взрослым;</w:t>
      </w:r>
    </w:p>
    <w:p w:rsidR="003775E9" w:rsidRPr="008B18DD" w:rsidRDefault="003775E9" w:rsidP="00463BAC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речевым действиям в соответствии с планом повествования, составлять рассказы по сюжетным картинкам и по серии сюжетных картинок, используя графические схемы, наглядные опоры и участие в играх, предполагающих импровизированные диалоги и монологи, и т.д.;</w:t>
      </w:r>
    </w:p>
    <w:p w:rsidR="003775E9" w:rsidRPr="008B18DD" w:rsidRDefault="003775E9" w:rsidP="00463BAC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отражать собственные впечатления, представления, события своей жизни в речи, составлять с помощью взрослого небольшие сообщения, рассказы «из личного опыта»;</w:t>
      </w:r>
    </w:p>
    <w:p w:rsidR="003775E9" w:rsidRPr="008B18DD" w:rsidRDefault="003775E9" w:rsidP="00463BAC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понимать и устанавливать логические связи (причина-следствие, часть-целое, род-вид);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3.Элементарные математические представления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</w:t>
      </w:r>
    </w:p>
    <w:p w:rsidR="003775E9" w:rsidRPr="008B18DD" w:rsidRDefault="003775E9" w:rsidP="00463BAC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Расширять представления детей о свойствах и отношениях объектов, используя многообразие игр на классификацию, сериацию и т.д.;</w:t>
      </w:r>
    </w:p>
    <w:p w:rsidR="003775E9" w:rsidRPr="008B18DD" w:rsidRDefault="003775E9" w:rsidP="00463BAC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Развивать ориентировочные действия детей, формируя у них умение предварительно рассматривать, называя, показывая по образцу и по словесной инструкции педагога форму, величину, количество предметов в окружающей обстановке, в игровой ситуации, на картинке;</w:t>
      </w:r>
    </w:p>
    <w:p w:rsidR="003775E9" w:rsidRPr="008B18DD" w:rsidRDefault="003775E9" w:rsidP="00463BAC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Совершенствовать зрительно-двигательную координацию, учить детей активно пользоваться соотносящими движениями «взгляд-рука»;</w:t>
      </w:r>
    </w:p>
    <w:p w:rsidR="003775E9" w:rsidRPr="008B18DD" w:rsidRDefault="003775E9" w:rsidP="00463BAC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Развивать умение детей определять пространственное расположение предметов относительно себя (впереди, сзади, рядом со мной, надо мной, подо мной)</w:t>
      </w:r>
    </w:p>
    <w:p w:rsidR="003775E9" w:rsidRPr="008B18DD" w:rsidRDefault="003775E9" w:rsidP="00463BAC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перемещать различные предметы вперед, назад, вверх, вниз по горизонтали, по вертикали, по кругу (по словесной инструкции взрослого и самостоятельно), исходя из логики действия;</w:t>
      </w:r>
    </w:p>
    <w:p w:rsidR="003775E9" w:rsidRPr="008B18DD" w:rsidRDefault="003775E9" w:rsidP="00463BAC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образовывать множества из однородных и разнородных предметов, игрушек, их изображений, группировать предметы в множества по форме ( круги, квадраты, треугольники – крыши, прямоугольники – кирпичики), по величине (большой-маленький, широкий-узкий, высокий-низкий, толстый-тонкий, длинный-короткий), по количеству (в пределах десяти);</w:t>
      </w:r>
    </w:p>
    <w:p w:rsidR="003775E9" w:rsidRPr="008B18DD" w:rsidRDefault="003775E9" w:rsidP="00463BAC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моделировать линии из различных материалов (шнуров, ниток, мягкой цветной проволоки, лент, геометрических фигур);</w:t>
      </w:r>
    </w:p>
    <w:p w:rsidR="003775E9" w:rsidRPr="008B18DD" w:rsidRDefault="003775E9" w:rsidP="00463BAC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Формировать представления о времени: учить детей по наиболее характерным признакам узнавать (в природе, на картинках) и называть реальные явления и их изображение – Контрастные времена года (весна, лето, осень, зима), части суток (утро, день, вечер, ночь);</w:t>
      </w:r>
    </w:p>
    <w:p w:rsidR="003775E9" w:rsidRPr="008B18DD" w:rsidRDefault="003775E9" w:rsidP="00463BAC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Развивать речевые умения детей, необходимые для определения и отражения в речи оснований классификаций по ведущему признаку (форма, величина, количество);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spacing w:before="100" w:before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ОБРАЗОВАТЕЛЬНАЯ ОБЛАСТЬ</w:t>
      </w:r>
    </w:p>
    <w:p w:rsidR="003775E9" w:rsidRPr="008B18DD" w:rsidRDefault="003775E9" w:rsidP="00463BAC">
      <w:pPr>
        <w:spacing w:before="100" w:before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«ХУДОЖЕСТВЕННО – ЭСТЕТИЧЕСКОЕ РАЗВИТИЕ»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1.Изобразительное творчество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3775E9" w:rsidRPr="008B18DD" w:rsidRDefault="003775E9" w:rsidP="00463BAC">
      <w:pPr>
        <w:pStyle w:val="3"/>
        <w:numPr>
          <w:ilvl w:val="0"/>
          <w:numId w:val="11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Уточнять представления детей об основных цветах и их оттенках.</w:t>
      </w:r>
    </w:p>
    <w:p w:rsidR="003775E9" w:rsidRPr="008B18DD" w:rsidRDefault="003775E9" w:rsidP="00463BAC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Закреплять пространственные и величинные представления детей, используя для обозначения размера, места расположения, пространственных отношений различные языковые средства;</w:t>
      </w:r>
    </w:p>
    <w:p w:rsidR="003775E9" w:rsidRPr="008B18DD" w:rsidRDefault="003775E9" w:rsidP="00463BAC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Развивать у детей художественное восприятие произведений изобразительного искусства, учить их эмоционально откликаться на воздействие художественного образа, понимать содержание произведений и выражать свои чувства и эмоции с помощью творческих рассказов;</w:t>
      </w: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2.Музыка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3775E9" w:rsidRPr="008B18DD" w:rsidRDefault="003775E9" w:rsidP="00463BAC">
      <w:pPr>
        <w:pStyle w:val="3"/>
        <w:numPr>
          <w:ilvl w:val="0"/>
          <w:numId w:val="12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Продолжать работу по приобщению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3775E9" w:rsidRPr="008B18DD" w:rsidRDefault="003775E9" w:rsidP="00463BAC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Совершенствовать движения детей, отражающие метрическую пульсацию, предполагающую изменение темпа движения;</w:t>
      </w:r>
    </w:p>
    <w:p w:rsidR="003775E9" w:rsidRPr="008B18DD" w:rsidRDefault="003775E9" w:rsidP="00463BAC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Совершенствовать пространственную ориентировку детей: выполнять движения по зрительному (картинке, стрелке-вектору), слуховому и двигательному сигналу;</w:t>
      </w:r>
    </w:p>
    <w:p w:rsidR="003775E9" w:rsidRPr="008B18DD" w:rsidRDefault="003775E9" w:rsidP="00463BAC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Развивать координацию, плавность, выразительность движений, учить выполнять движения в определенном, соответствующем звучанию музыки ритме, темпе;</w:t>
      </w:r>
    </w:p>
    <w:p w:rsidR="003775E9" w:rsidRPr="008B18DD" w:rsidRDefault="003775E9" w:rsidP="00463BAC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Учить детей выполнять движения в соответствии с изменением характера музыки (быстро-медленно); </w:t>
      </w:r>
    </w:p>
    <w:p w:rsidR="003775E9" w:rsidRPr="008B18DD" w:rsidRDefault="003775E9" w:rsidP="00463BAC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ОБРАЗОВАТЕЛЬНАЯ ОБЛАСТЬ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B18DD">
        <w:rPr>
          <w:rFonts w:ascii="Times New Roman" w:hAnsi="Times New Roman"/>
          <w:b/>
          <w:sz w:val="28"/>
          <w:szCs w:val="28"/>
          <w:lang w:eastAsia="ru-RU"/>
        </w:rPr>
        <w:t>«ФИЗИЧЕСКОЕ РАЗВИТИЕ»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1.Физическая культура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3775E9" w:rsidRPr="008B18DD" w:rsidRDefault="003775E9" w:rsidP="00463BAC">
      <w:pPr>
        <w:pStyle w:val="3"/>
        <w:numPr>
          <w:ilvl w:val="0"/>
          <w:numId w:val="13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Учить детей произвольному мышечному напряжению и расслаблению;</w:t>
      </w:r>
    </w:p>
    <w:p w:rsidR="003775E9" w:rsidRPr="008B18DD" w:rsidRDefault="003775E9" w:rsidP="00463BAC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Развивать точность произвольных движений, учить детей переключаться с одного движения на другое;</w:t>
      </w:r>
    </w:p>
    <w:p w:rsidR="003775E9" w:rsidRPr="008B18DD" w:rsidRDefault="003775E9" w:rsidP="00463BAC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выполнять упражнения по словесной инструкции взрослых;</w:t>
      </w:r>
    </w:p>
    <w:p w:rsidR="003775E9" w:rsidRPr="008B18DD" w:rsidRDefault="003775E9" w:rsidP="00463BAC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Закреплять навыки самоконтроля в процессе мышечного и эмоционального расслабления;</w:t>
      </w:r>
    </w:p>
    <w:p w:rsidR="003775E9" w:rsidRPr="008B18DD" w:rsidRDefault="003775E9" w:rsidP="00463BAC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Воспитывать умение сохранять правильную осанку в различных видах движений;</w:t>
      </w:r>
    </w:p>
    <w:p w:rsidR="003775E9" w:rsidRPr="008B18DD" w:rsidRDefault="003775E9" w:rsidP="00463BAC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Развивать у детей необходимый для их возраста уровень слухомоторной и зрительно-моторной координации движений;</w:t>
      </w:r>
    </w:p>
    <w:p w:rsidR="003775E9" w:rsidRPr="008B18DD" w:rsidRDefault="003775E9" w:rsidP="00463BAC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Развивать у детей навыки пространственной организации движений;</w:t>
      </w:r>
    </w:p>
    <w:p w:rsidR="003775E9" w:rsidRPr="008B18DD" w:rsidRDefault="003775E9" w:rsidP="00463BAC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Совершенствовать умения и навыки одновременного выполнения детьми согласованных движений;</w:t>
      </w:r>
    </w:p>
    <w:p w:rsidR="003775E9" w:rsidRPr="008B18DD" w:rsidRDefault="003775E9" w:rsidP="00463BAC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Формировать у детей навыки контроля динамического и статического равновесия;</w:t>
      </w:r>
    </w:p>
    <w:p w:rsidR="003775E9" w:rsidRPr="008B18DD" w:rsidRDefault="003775E9" w:rsidP="00463BAC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Учить детей сохранять заданный темп (быстрый, средний, медленный) во время выполнения упражнений;</w:t>
      </w:r>
    </w:p>
    <w:p w:rsidR="003775E9" w:rsidRPr="008B18DD" w:rsidRDefault="003775E9" w:rsidP="00463BAC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Уточнять и закреплять значения слов, отражающих пространственные отношения, обозначающих названия движений, спортивного инвентаря, спортивных игр;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2.Представления о здоровом образе жизни и гигиене.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Педагогические ориентиры:</w:t>
      </w:r>
    </w:p>
    <w:p w:rsidR="003775E9" w:rsidRPr="008B18DD" w:rsidRDefault="003775E9" w:rsidP="00463BAC">
      <w:pPr>
        <w:pStyle w:val="3"/>
        <w:numPr>
          <w:ilvl w:val="0"/>
          <w:numId w:val="14"/>
        </w:numPr>
        <w:spacing w:after="20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Продолжать воспитывать у детей доброжелательность, заботу о здоровье друг друга и взрослых, окружающих детей, готовность оказывать помощь друг другу, взрослым, то есть тому, кто в ней нуждается;</w:t>
      </w:r>
    </w:p>
    <w:p w:rsidR="003775E9" w:rsidRPr="008B18DD" w:rsidRDefault="003775E9" w:rsidP="00463BAC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Создавать благоприятные физиологические условия для нормального роста тела, развития позвоночника и восстановления правильного положения тела каждого ребенка, исходя из его индивидуально-типологических особенностей;</w:t>
      </w:r>
    </w:p>
    <w:p w:rsidR="003775E9" w:rsidRPr="008B18DD" w:rsidRDefault="003775E9" w:rsidP="00463BAC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Продолжать учить детей правильному динамическому и статическому дыханию, стимулирующему функционирование сердечно-сосудистой и дыхательной систем;</w:t>
      </w:r>
    </w:p>
    <w:p w:rsidR="003775E9" w:rsidRPr="008B18DD" w:rsidRDefault="003775E9" w:rsidP="00463BAC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моменты;</w:t>
      </w:r>
    </w:p>
    <w:p w:rsidR="003775E9" w:rsidRPr="008B18DD" w:rsidRDefault="003775E9" w:rsidP="00463BAC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Стремиться к созданию обстановки максимального комфорта, гармонизирующей эмоциональное состояние детей с окружающим их социальным и природным миром (соблюдение гигиенического режима жизнедеятельности детей, организация здоровьесберегающего и щадящего режима для детей с мозговыми дисфункциями, для детей, получающих медикаментозные препараты и т.п.;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pStyle w:val="3"/>
        <w:ind w:left="1800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pStyle w:val="3"/>
        <w:ind w:left="1800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pStyle w:val="3"/>
        <w:ind w:left="1800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pStyle w:val="3"/>
        <w:ind w:left="108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tabs>
          <w:tab w:val="left" w:pos="7401"/>
          <w:tab w:val="left" w:pos="7968"/>
          <w:tab w:val="left" w:pos="8961"/>
          <w:tab w:val="left" w:pos="10520"/>
          <w:tab w:val="left" w:pos="12363"/>
          <w:tab w:val="left" w:pos="14205"/>
          <w:tab w:val="left" w:pos="15198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tabs>
          <w:tab w:val="left" w:pos="7401"/>
          <w:tab w:val="left" w:pos="7968"/>
          <w:tab w:val="left" w:pos="8961"/>
          <w:tab w:val="left" w:pos="10520"/>
          <w:tab w:val="left" w:pos="12363"/>
          <w:tab w:val="left" w:pos="14205"/>
          <w:tab w:val="left" w:pos="15198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tabs>
          <w:tab w:val="left" w:pos="7401"/>
          <w:tab w:val="left" w:pos="7968"/>
          <w:tab w:val="left" w:pos="8961"/>
          <w:tab w:val="left" w:pos="10520"/>
          <w:tab w:val="left" w:pos="12363"/>
          <w:tab w:val="left" w:pos="14205"/>
          <w:tab w:val="left" w:pos="15198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  <w:sectPr w:rsidR="003775E9" w:rsidSect="00463BA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75E9" w:rsidRPr="008B18DD" w:rsidRDefault="003775E9" w:rsidP="00463BAC">
      <w:pPr>
        <w:tabs>
          <w:tab w:val="left" w:pos="7401"/>
          <w:tab w:val="left" w:pos="7968"/>
          <w:tab w:val="left" w:pos="8961"/>
          <w:tab w:val="left" w:pos="10520"/>
          <w:tab w:val="left" w:pos="12363"/>
          <w:tab w:val="left" w:pos="14205"/>
          <w:tab w:val="left" w:pos="15198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tabs>
          <w:tab w:val="left" w:pos="7401"/>
          <w:tab w:val="left" w:pos="7968"/>
          <w:tab w:val="left" w:pos="8961"/>
          <w:tab w:val="left" w:pos="10520"/>
          <w:tab w:val="left" w:pos="12363"/>
          <w:tab w:val="left" w:pos="14205"/>
          <w:tab w:val="left" w:pos="15198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в</w:t>
      </w:r>
      <w:r w:rsidRPr="008B18DD">
        <w:rPr>
          <w:rFonts w:ascii="Times New Roman" w:hAnsi="Times New Roman"/>
          <w:b/>
          <w:sz w:val="28"/>
          <w:szCs w:val="28"/>
        </w:rPr>
        <w:t xml:space="preserve"> подготовительной логопедической группе </w:t>
      </w:r>
    </w:p>
    <w:p w:rsidR="003775E9" w:rsidRPr="00CA49D1" w:rsidRDefault="003775E9" w:rsidP="008B18DD">
      <w:pPr>
        <w:tabs>
          <w:tab w:val="left" w:pos="7401"/>
          <w:tab w:val="left" w:pos="7968"/>
          <w:tab w:val="left" w:pos="8961"/>
          <w:tab w:val="left" w:pos="10520"/>
          <w:tab w:val="left" w:pos="12363"/>
          <w:tab w:val="left" w:pos="14205"/>
          <w:tab w:val="left" w:pos="1519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0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4486"/>
        <w:gridCol w:w="2268"/>
        <w:gridCol w:w="2693"/>
        <w:gridCol w:w="3544"/>
        <w:gridCol w:w="2552"/>
      </w:tblGrid>
      <w:tr w:rsidR="003775E9" w:rsidRPr="005B1F36" w:rsidTr="00602B14">
        <w:tc>
          <w:tcPr>
            <w:tcW w:w="49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6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44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552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Календарь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праздников</w:t>
            </w:r>
          </w:p>
        </w:tc>
      </w:tr>
      <w:tr w:rsidR="003775E9" w:rsidRPr="005B1F36" w:rsidTr="00602B14">
        <w:trPr>
          <w:gridAfter w:val="4"/>
          <w:wAfter w:w="11057" w:type="dxa"/>
          <w:trHeight w:val="522"/>
        </w:trPr>
        <w:tc>
          <w:tcPr>
            <w:tcW w:w="498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6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</w:tr>
      <w:tr w:rsidR="003775E9" w:rsidRPr="005B1F36" w:rsidTr="00602B14">
        <w:trPr>
          <w:trHeight w:val="13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I-II 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.Мониторинг</w:t>
            </w:r>
          </w:p>
        </w:tc>
        <w:tc>
          <w:tcPr>
            <w:tcW w:w="3544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на школьную линейку.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Альбом «Полезно-вредно»</w:t>
            </w:r>
          </w:p>
        </w:tc>
        <w:tc>
          <w:tcPr>
            <w:tcW w:w="2552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1 сентября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«День Знаний»</w:t>
            </w:r>
          </w:p>
        </w:tc>
      </w:tr>
      <w:tr w:rsidR="003775E9" w:rsidRPr="005B1F36" w:rsidTr="00602B14">
        <w:trPr>
          <w:trHeight w:val="13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3544" w:type="dxa"/>
            <w:vMerge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138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Сад. Огород.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gridAfter w:val="4"/>
          <w:wAfter w:w="11057" w:type="dxa"/>
          <w:trHeight w:val="522"/>
        </w:trPr>
        <w:tc>
          <w:tcPr>
            <w:tcW w:w="498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6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Осень</w:t>
            </w:r>
          </w:p>
        </w:tc>
      </w:tr>
      <w:tr w:rsidR="003775E9" w:rsidRPr="005B1F36" w:rsidTr="00602B14">
        <w:trPr>
          <w:trHeight w:val="70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Золотая осень</w:t>
            </w:r>
          </w:p>
        </w:tc>
        <w:tc>
          <w:tcPr>
            <w:tcW w:w="3544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прогулка«Осень в парке». 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«Осенины»</w:t>
            </w:r>
          </w:p>
        </w:tc>
        <w:tc>
          <w:tcPr>
            <w:tcW w:w="2552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1 октября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рождения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Аксакова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Ягоды. Грибы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Деревья. Кустарники.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563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gridAfter w:val="4"/>
          <w:wAfter w:w="11057" w:type="dxa"/>
          <w:trHeight w:val="522"/>
        </w:trPr>
        <w:tc>
          <w:tcPr>
            <w:tcW w:w="498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6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народного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Единства</w:t>
            </w:r>
          </w:p>
        </w:tc>
      </w:tr>
      <w:tr w:rsidR="003775E9" w:rsidRPr="005B1F36" w:rsidTr="00602B14">
        <w:trPr>
          <w:trHeight w:val="11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любимцы</w:t>
            </w:r>
          </w:p>
        </w:tc>
        <w:tc>
          <w:tcPr>
            <w:tcW w:w="3544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«Домашние любимцы».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Досуг «Книги Е. И. Чарушина».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Альбом«Это Родина моя».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ноября- </w:t>
            </w: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народного Единства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11 ноября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Д/р. Чарушина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27 ноября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Матери</w:t>
            </w:r>
          </w:p>
        </w:tc>
      </w:tr>
      <w:tr w:rsidR="003775E9" w:rsidRPr="005B1F36" w:rsidTr="00602B14">
        <w:trPr>
          <w:trHeight w:val="11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Дикие животные. Детеныши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11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832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gridAfter w:val="4"/>
          <w:wAfter w:w="11057" w:type="dxa"/>
          <w:trHeight w:val="522"/>
        </w:trPr>
        <w:tc>
          <w:tcPr>
            <w:tcW w:w="498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6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Новый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3775E9" w:rsidRPr="005B1F36" w:rsidTr="00602B14">
        <w:trPr>
          <w:trHeight w:val="70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 питания(валеология)</w:t>
            </w:r>
          </w:p>
        </w:tc>
        <w:tc>
          <w:tcPr>
            <w:tcW w:w="3544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утренник.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подарков родителям и украшений для елки.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Петербург.</w:t>
            </w:r>
          </w:p>
        </w:tc>
        <w:tc>
          <w:tcPr>
            <w:tcW w:w="2552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6 декабря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Д/р.А.Невского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Новый год</w:t>
            </w: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Зима (приметы).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Новогодние праздники (ОБЖ). 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gridAfter w:val="4"/>
          <w:wAfter w:w="11057" w:type="dxa"/>
          <w:trHeight w:val="522"/>
        </w:trPr>
        <w:tc>
          <w:tcPr>
            <w:tcW w:w="498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6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Зима</w:t>
            </w:r>
          </w:p>
        </w:tc>
      </w:tr>
      <w:tr w:rsidR="003775E9" w:rsidRPr="005B1F36" w:rsidTr="00602B14">
        <w:trPr>
          <w:trHeight w:val="70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Каникулы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Рождес</w:t>
            </w:r>
            <w:r w:rsidRPr="005B1F3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544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Посиделки.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Сюжетно-ролевые игры (объединение сюжетов).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 с приглашением  жителей блокадного Ленинграда.</w:t>
            </w:r>
          </w:p>
        </w:tc>
        <w:tc>
          <w:tcPr>
            <w:tcW w:w="2552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11 января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«Спасибо»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27 января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снятия Блокады</w:t>
            </w: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игры и развлечения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 жарких стран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gridAfter w:val="4"/>
          <w:wAfter w:w="11057" w:type="dxa"/>
          <w:trHeight w:val="522"/>
        </w:trPr>
        <w:tc>
          <w:tcPr>
            <w:tcW w:w="498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6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защитников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Отечества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213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Животные  севера </w:t>
            </w:r>
          </w:p>
        </w:tc>
        <w:tc>
          <w:tcPr>
            <w:tcW w:w="3544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Театральные игры или вечер, посвященный творчеству А.С.Пушкина.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Вечер развлечений «Папин день», изготовление открыток и рисунков папе.</w:t>
            </w:r>
          </w:p>
          <w:p w:rsidR="003775E9" w:rsidRPr="005B1F36" w:rsidRDefault="003775E9" w:rsidP="00CA49D1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Масленица. Конкурс «Герб моей семьи»</w:t>
            </w:r>
          </w:p>
        </w:tc>
        <w:tc>
          <w:tcPr>
            <w:tcW w:w="2552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февраля - </w:t>
            </w: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гибели Пушкина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февраля - </w:t>
            </w: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защитников Отечества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Масленица</w:t>
            </w:r>
          </w:p>
        </w:tc>
      </w:tr>
      <w:tr w:rsidR="003775E9" w:rsidRPr="005B1F36" w:rsidTr="00602B14">
        <w:trPr>
          <w:trHeight w:val="211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Одежда. Костюмы разных народов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211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Защитники Отечества,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столица России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211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gridAfter w:val="4"/>
          <w:wAfter w:w="11057" w:type="dxa"/>
          <w:trHeight w:val="522"/>
        </w:trPr>
        <w:tc>
          <w:tcPr>
            <w:tcW w:w="498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6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Мамин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</w:t>
            </w:r>
          </w:p>
        </w:tc>
      </w:tr>
      <w:tr w:rsidR="003775E9" w:rsidRPr="005B1F36" w:rsidTr="00602B14">
        <w:trPr>
          <w:trHeight w:val="70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Наши мамы (+женские профессии)</w:t>
            </w:r>
          </w:p>
        </w:tc>
        <w:tc>
          <w:tcPr>
            <w:tcW w:w="3544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«Мамин день»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Альбом детского речевого творчества «Полезно - вредно»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8 марта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17 марта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доброты</w:t>
            </w: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Профессии. Народные ремесла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 (ОБЖ)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Транспорт. ПДД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gridAfter w:val="4"/>
          <w:wAfter w:w="11057" w:type="dxa"/>
          <w:trHeight w:val="522"/>
        </w:trPr>
        <w:tc>
          <w:tcPr>
            <w:tcW w:w="498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6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Весна</w:t>
            </w:r>
          </w:p>
        </w:tc>
      </w:tr>
      <w:tr w:rsidR="003775E9" w:rsidRPr="005B1F36" w:rsidTr="00602B14">
        <w:trPr>
          <w:trHeight w:val="70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Весна. Перелетные птицы</w:t>
            </w:r>
          </w:p>
        </w:tc>
        <w:tc>
          <w:tcPr>
            <w:tcW w:w="3544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о весне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Альбом детского речевого творчества или газета «Наш дом – Земля»</w:t>
            </w:r>
          </w:p>
        </w:tc>
        <w:tc>
          <w:tcPr>
            <w:tcW w:w="2552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апреля - </w:t>
            </w: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птиц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апреля- </w:t>
            </w: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космонавтики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апреля- </w:t>
            </w: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подснежника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апреля - </w:t>
            </w: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Земли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1 мая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Инструменты. Школьные принадлежности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69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Дружат люди всей Земли (толерантность,)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gridAfter w:val="4"/>
          <w:wAfter w:w="11057" w:type="dxa"/>
          <w:trHeight w:val="522"/>
        </w:trPr>
        <w:tc>
          <w:tcPr>
            <w:tcW w:w="498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6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Здравствуй,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школа!</w:t>
            </w:r>
          </w:p>
        </w:tc>
      </w:tr>
      <w:tr w:rsidR="003775E9" w:rsidRPr="005B1F36" w:rsidTr="00602B14">
        <w:trPr>
          <w:trHeight w:val="46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Победы (символика государства, столица) </w:t>
            </w:r>
          </w:p>
        </w:tc>
        <w:tc>
          <w:tcPr>
            <w:tcW w:w="3544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Концерт для ветеранов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Возложение цветов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Выпускной утренник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Петербургская ассамблея</w:t>
            </w:r>
          </w:p>
        </w:tc>
        <w:tc>
          <w:tcPr>
            <w:tcW w:w="2552" w:type="dxa"/>
            <w:vMerge w:val="restart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Мая - </w:t>
            </w: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Победы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 мая - </w:t>
            </w:r>
            <w:r w:rsidRPr="005B1F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День города </w:t>
            </w:r>
          </w:p>
        </w:tc>
      </w:tr>
      <w:tr w:rsidR="003775E9" w:rsidRPr="005B1F36" w:rsidTr="00602B14">
        <w:trPr>
          <w:trHeight w:val="46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Насекомые Цветы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46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школа! Водоемы, их обитатели. Рыбы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( экология)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trHeight w:val="46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3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Виват, Петербург Строительство. Архитектура.</w:t>
            </w:r>
          </w:p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1F36">
              <w:rPr>
                <w:rFonts w:ascii="Times New Roman" w:hAnsi="Times New Roman"/>
                <w:sz w:val="24"/>
                <w:szCs w:val="24"/>
                <w:lang w:eastAsia="ru-RU"/>
              </w:rPr>
              <w:t>Город герой - Ленинград</w:t>
            </w:r>
          </w:p>
        </w:tc>
        <w:tc>
          <w:tcPr>
            <w:tcW w:w="3544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775E9" w:rsidRPr="005B1F36" w:rsidTr="00602B14">
        <w:trPr>
          <w:gridAfter w:val="3"/>
          <w:wAfter w:w="8789" w:type="dxa"/>
          <w:trHeight w:val="46"/>
        </w:trPr>
        <w:tc>
          <w:tcPr>
            <w:tcW w:w="498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6" w:type="dxa"/>
            <w:vMerge/>
            <w:vAlign w:val="center"/>
          </w:tcPr>
          <w:p w:rsidR="003775E9" w:rsidRPr="005B1F36" w:rsidRDefault="003775E9" w:rsidP="008B18D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75E9" w:rsidRPr="005B1F36" w:rsidRDefault="003775E9" w:rsidP="008B18DD">
            <w:pPr>
              <w:tabs>
                <w:tab w:val="left" w:pos="7401"/>
                <w:tab w:val="left" w:pos="7968"/>
                <w:tab w:val="left" w:pos="8961"/>
                <w:tab w:val="left" w:pos="10520"/>
                <w:tab w:val="left" w:pos="12363"/>
                <w:tab w:val="left" w:pos="14205"/>
                <w:tab w:val="left" w:pos="1519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Pr="00CA49D1" w:rsidRDefault="003775E9" w:rsidP="00463BA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  <w:sectPr w:rsidR="003775E9" w:rsidSect="00602B1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ОПИСАНИЕ СИСТЕМЫ КОМПЛЕКСНОГО ПСИХОЛОГО-МЕДИКО-ПЕДАГОГИЧЕСКОГО СОПРОВОЖДЕНИЯ ДЕТЕЙ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 xml:space="preserve">ПСИХОЛОГО-МЕДИКО-ПЕДАГОГИЧЕСКОЕ </w:t>
      </w: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ОБСЛЕДОВАНИЕ ДЕТЕЙ.</w:t>
      </w: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Всестороннее обследование детей с нарушениями речи – первый и основополагающий этап логокоррекционной работы.</w:t>
      </w: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u w:val="single"/>
          <w:lang w:eastAsia="ru-RU"/>
        </w:rPr>
        <w:t>Цель обследования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- выявление этиологии и степени нарушения речи;</w:t>
      </w: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- определение особенностей эмоционально-волевой сферы и уровня психического развития;</w:t>
      </w: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- выявление компенсаторных возможностей; </w:t>
      </w:r>
      <w:r w:rsidRPr="008B18DD">
        <w:rPr>
          <w:rFonts w:ascii="Times New Roman" w:hAnsi="Times New Roman"/>
          <w:sz w:val="28"/>
          <w:szCs w:val="28"/>
          <w:lang w:eastAsia="ru-RU"/>
        </w:rPr>
        <w:tab/>
      </w: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- выявление образовательных потребностей. </w:t>
      </w: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Логопедическое обследование проводится первые три недели сентября. Все данные обследования записываются в речевую карту, разработанную специалистами ГБДОУ.  В нее вносятся изменения, уточнения и дополнения, обнаруженные в процессе обучения и воспитания ребенка в логопедической группе. Речевая карта заканчивается логопедическим заключением.   Параллельно с обследованием логопеда детей обследует педагог группы и все специалисты ГБДОУ, работающие с этими детьми. По результатам мониторинга проводится психолого-медико-педагогическая комиссия, на которой по итогам обследования вырабатывается стратегия индивидуальной коррекционной работы в соответствии с особенностями  каждого ребенка. В комиссии  принимают участие все специалисты и медицинский персонал ГБДОУ.    В конце учебного года проводится вторая психолого-медико-педагогическая комиссия с  целью мониторинга динамики развития детей, посещающих логопедическую группу, успешности  освоения коррекционно-развивающей программы, соответствующей возможностям данной группы детей.</w:t>
      </w:r>
    </w:p>
    <w:p w:rsidR="003775E9" w:rsidRPr="008B18DD" w:rsidRDefault="003775E9" w:rsidP="00463BAC">
      <w:pPr>
        <w:pStyle w:val="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МОДЕЛЬ КОРРЕКЦИОННО-РАЗВИВАЮЩЕГО ПРОЦЕССА.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В основу коррекционно-развивающего процесса положены следующие принципы: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       - раннее воздействие на речевую деятельность с целью предупреждения вторичных отклонений;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         - развитие речи и опора на онтогенез;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- взаимосвязанное формирование фонетико-фонематических и лексико-грамматического компонентов языка;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         - дифференцированный подход в логопедической работе к детям с ОНР, ФФНР имеющим различную структуру речевого нарушения;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         - связь речи с другими сторонами психического развития, которые раскрывают зависимость формирования отдельных компонентов речи от состояния других психологических процессов.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Коррекционная работа, рассчитанная на 1-2 года, обеспечивает овладение детьми самостоятельной связной, грамматически правильной речью, фонетической системой родного языка, а также элементами грамоты, что формирует готовность к обучению детей в общеобразовательной школе.   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В организации коррекционно-развивающей работы выделяется три этапа: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ind w:left="21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               организационный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ind w:left="21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               основной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ind w:left="21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               заключительный.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ind w:left="21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ind w:left="21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u w:val="single"/>
          <w:lang w:eastAsia="ru-RU"/>
        </w:rPr>
        <w:t>Организационный этап</w:t>
      </w:r>
      <w:r w:rsidRPr="008B18D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1. Стартовый педагогический и логопедический мониторинг детей с речевыми нарушениями, который проводится учителем-логопедом и воспитателями групп с целью представления детей, нуждающихся в логопедической помощи, на медико-психолого-педагогическую комиссию (экспресс-метод).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2.  Комплексное обследование детей специалистами ТПМПК  с целью установления заключительного диагноза  и направления в коррекционно-развивающую группу соответствующего возраста.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3. Формирование информационной готовности педагогического коллективаГБ ДОУ к проведению эффективной коррекционно-педагогической работы с детьми, имеющими различные речевые нарушения (психолого-медико-педагогическая  комиссия № 1 в ГБДОУ).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4. Информирование родителей (или лиц их замещающих) об итогах повторного  комплексного обследования умственного и речевого развития детей, имеющих речевые нарушения, проведенного учителем-логопедом и воспитателями речевых групп; определение цели и задач коррекционно-развивающего обучения в логопедической группе, способствующих продвижению детей 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5. Конструирование индивидуальных коррекционно-речевых программ помощи детям с нарушениями речи в ГБДОУ с возрастными особенностями с учетом психологических и интеллектуальных возможностей детей.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6. Конструирование программ групповой работы с детьми, имеющими сходные структуры речевого нарушения или уровень речевого развития.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7. Конструирование программ взаимодействия специалистов ГБДОУ и родителей детей с нарушениями речи.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Основной этап.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1.Решение задач, заложенных в коррекционных программах – подгрупповые, фронтальные и индивидуальные (ежедневные) занятия. 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2. Психолого-педагогический и логопедический мониторинг (2 раза в год).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3. Согласование, уточнение, корректировка меры и характера коррекционно-педагогического влияния участников коррекционно-педагогического процесса.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4. Информация о достижении определенного позитивного эффекта в устранении у детей отклонений в речевом развитии: индивидуальные беседы, консультации для родителей, проведение дней открытых дверей, групповые родительские собрания.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u w:val="single"/>
          <w:lang w:eastAsia="ru-RU"/>
        </w:rPr>
        <w:t>Заключительный этап.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1.Оценка качества и устойчивости результатов коррекционно-речевой работы с детьми (индивидуальная и групповая): 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представления учителей-логопедов и воспитателей речевых групп;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инспектирование –  заведующая ГБДОУ; 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экспертирование – специалисты ТПМПК.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     2. Определение дальнейших образовательных и коррекционно-образовательных перспектив ГБДОУ для детей с нарушениями речи: решение о прекращении логопедической работы с ребенком (группой), изменение ее характера или корректировка индивидуальных и групповых программ и продолжение логопедической работы по решениям психолого-медико-педагогическая комиссия № 2 – итоговая в ГБДОУ,рекомендации экспертов ТПМПК.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75E9" w:rsidRPr="008B18DD" w:rsidRDefault="003775E9" w:rsidP="00B23DEA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МОДЕЛЬ ВЗАИМОДЕЙСТВИЯ ПЕДАГОГОВ И СПЕЦИАЛИСТОВ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18DD">
        <w:rPr>
          <w:rFonts w:ascii="Times New Roman" w:hAnsi="Times New Roman"/>
          <w:b/>
          <w:sz w:val="28"/>
          <w:szCs w:val="28"/>
          <w:lang w:eastAsia="ru-RU"/>
        </w:rPr>
        <w:t>В РЕАЛИЗАЦИИ КОРРЕКЦИОННЫХ МЕРОПРИЯТИЙ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Логопед организует взаимодействие специалистов в коррекционно-педагогическом процессе ГБДОУ. Он планирует и координирует психолого-педагогическое сопровождение детей с тяжелыми нарушениями речи.</w:t>
      </w: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E9" w:rsidRPr="008B18DD" w:rsidRDefault="003775E9" w:rsidP="00463BAC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oundrect id="_x0000_s1026" style="position:absolute;left:0;text-align:left;margin-left:165.35pt;margin-top:147.95pt;width:126pt;height:81pt;z-index:251646464" arcsize="10923f">
            <v:textbox>
              <w:txbxContent>
                <w:p w:rsidR="003775E9" w:rsidRDefault="003775E9" w:rsidP="00724662"/>
                <w:p w:rsidR="003775E9" w:rsidRDefault="003775E9" w:rsidP="0072466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МУЗЫКАЛЬНЫЙ РУКОВОДИТЕЛЬ</w:t>
                  </w:r>
                </w:p>
                <w:p w:rsidR="003775E9" w:rsidRDefault="003775E9" w:rsidP="007246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left:0;text-align:left;margin-left:5.1pt;margin-top:147.95pt;width:126pt;height:81pt;z-index:251648512" arcsize="10923f">
            <v:textbox>
              <w:txbxContent>
                <w:p w:rsidR="003775E9" w:rsidRDefault="003775E9" w:rsidP="00724662"/>
                <w:p w:rsidR="003775E9" w:rsidRDefault="003775E9" w:rsidP="00724662"/>
                <w:p w:rsidR="003775E9" w:rsidRDefault="003775E9" w:rsidP="007246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ВОСПИТАТЕЛИ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left:0;text-align:left;margin-left:-1pt;margin-top:269.45pt;width:126pt;height:81pt;z-index:251649536" arcsize="10923f">
            <v:textbox>
              <w:txbxContent>
                <w:p w:rsidR="003775E9" w:rsidRDefault="003775E9" w:rsidP="00B12C3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ИНСТРУКТОР ПО ФИЗИЧЕСКОЙ КУЛЬТУРЕ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8.2pt;margin-top:228.95pt;width:0;height:40.5pt;z-index:251657728" o:connectortype="straight"/>
        </w:pict>
      </w:r>
      <w:r>
        <w:rPr>
          <w:noProof/>
          <w:lang w:eastAsia="ru-RU"/>
        </w:rPr>
        <w:pict>
          <v:roundrect id="_x0000_s1030" style="position:absolute;left:0;text-align:left;margin-left:333.45pt;margin-top:147.95pt;width:126pt;height:81pt;z-index:251647488" arcsize="10923f">
            <v:textbox>
              <w:txbxContent>
                <w:p w:rsidR="003775E9" w:rsidRDefault="003775E9" w:rsidP="00724662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775E9" w:rsidRDefault="003775E9" w:rsidP="0072466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АДМИНИСТРА-ЦИЯ  ГБДОУ№39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left:0;text-align:left;margin-left:333.45pt;margin-top:269.45pt;width:126pt;height:81pt;z-index:251651584" arcsize="10923f">
            <v:textbox>
              <w:txbxContent>
                <w:p w:rsidR="003775E9" w:rsidRDefault="003775E9" w:rsidP="007246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3775E9" w:rsidRDefault="003775E9" w:rsidP="007246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МЕДИЦИНСКИЕ РАБОТНИКИ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2" type="#_x0000_t32" style="position:absolute;left:0;text-align:left;margin-left:395.7pt;margin-top:228.95pt;width:0;height:40.5pt;z-index:251658752" o:connectortype="straight"/>
        </w:pict>
      </w:r>
      <w:r>
        <w:rPr>
          <w:noProof/>
          <w:lang w:eastAsia="ru-RU"/>
        </w:rPr>
        <w:pict>
          <v:roundrect id="_x0000_s1033" style="position:absolute;left:0;text-align:left;margin-left:173.15pt;margin-top:16.7pt;width:126pt;height:81pt;z-index:251650560" arcsize="10923f">
            <v:textbox>
              <w:txbxContent>
                <w:p w:rsidR="003775E9" w:rsidRDefault="003775E9" w:rsidP="00724662">
                  <w:pPr>
                    <w:rPr>
                      <w:b/>
                      <w:sz w:val="28"/>
                    </w:rPr>
                  </w:pPr>
                </w:p>
                <w:p w:rsidR="003775E9" w:rsidRDefault="003775E9" w:rsidP="00724662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ЛОГОПЕД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4" type="#_x0000_t32" style="position:absolute;left:0;text-align:left;margin-left:236.7pt;margin-top:97.7pt;width:0;height:27pt;z-index:251652608" o:connectortype="straight"/>
        </w:pict>
      </w:r>
      <w:r>
        <w:rPr>
          <w:noProof/>
          <w:lang w:eastAsia="ru-RU"/>
        </w:rPr>
        <w:pict>
          <v:shape id="_x0000_s1035" type="#_x0000_t32" style="position:absolute;left:0;text-align:left;margin-left:58.2pt;margin-top:124.7pt;width:337.5pt;height:0;z-index:251653632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58.2pt;margin-top:124.7pt;width:0;height:18pt;z-index:251654656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236.7pt;margin-top:124.7pt;width:0;height:18pt;z-index:251655680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395.7pt;margin-top:124.7pt;width:0;height:18pt;z-index:251656704" o:connectortype="straight"/>
        </w:pic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9" type="#_x0000_t32" style="position:absolute;left:0;text-align:left;margin-left:210.75pt;margin-top:10.55pt;width:.75pt;height:37.75pt;z-index:251667968" o:connectortype="straight"/>
        </w:pic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0" type="#_x0000_t32" style="position:absolute;left:0;text-align:left;margin-left:211.5pt;margin-top:8.35pt;width:0;height:36.25pt;z-index:251668992" o:connectortype="straight"/>
        </w:pic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_x0000_s1041" style="position:absolute;left:0;text-align:left;margin-left:168.55pt;margin-top:18.5pt;width:130.6pt;height:81pt;z-index:251666944" arcsize="10923f">
            <v:textbox>
              <w:txbxContent>
                <w:p w:rsidR="003775E9" w:rsidRDefault="003775E9" w:rsidP="00B12C3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3775E9" w:rsidRPr="00B12C3B" w:rsidRDefault="003775E9" w:rsidP="00B12C3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12C3B">
                    <w:rPr>
                      <w:rFonts w:ascii="Times New Roman" w:hAnsi="Times New Roman"/>
                      <w:b/>
                      <w:sz w:val="24"/>
                    </w:rPr>
                    <w:t>ПЕДАГОГ-ПСИХОЛОГ</w:t>
                  </w:r>
                </w:p>
              </w:txbxContent>
            </v:textbox>
          </v:roundrect>
        </w:pic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ВЗАИМОДЕЙСТВИЕ С РОДИТЕЛЯМИ ВОСПИТАННИКОВ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Для успешной работы логопеду и воспитателям необходимо поддерживать тесный контакт с семьей ребенка. В коррекционной работе важно сделать родителей не только своими союзниками, но и грамотными помощниками. Цель: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последовательным, а их взаимопонимание более эффективным.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B18DD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установить партнерские отношения с семьей каждого воспитанника, создать атмосферу общности интересов, эмоциональной взаимоподдержки и взаимопроникновения в проблемы друг друга;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повысить грамотность в области коррекционной педагогики, пробудить интерес и желание заниматься со своими детьми;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формирование навыков наблюдения за ребенком и умения делать правильные выводы из этих наблюдений;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усвоение родителями уверенного и спокойного стиля воспитания с целью обеспечения ребенку чувства комфортности, защищенности в условиях семьи;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воспитание привычки обращаться за помощью в вопросах коррекции и воспитания.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B18DD">
        <w:rPr>
          <w:rFonts w:ascii="Times New Roman" w:hAnsi="Times New Roman"/>
          <w:i/>
          <w:sz w:val="28"/>
          <w:szCs w:val="28"/>
        </w:rPr>
        <w:t>Формы и методы: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ознакомительные беседы;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индивидуальные беседы с родителями: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        А) состояние речевого развития детей (логопед);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        Б) объяснение коррекционного задания логопеда, записанного в индивидуальной тетради ребенка;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родительские собрания;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педагогическая библиотечка;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консультации (доклады, беседы, вопросы-ответы, обмен опытом, стенды, папки-передвижки);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открытые занятия;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дни открытых дверей;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     - совместные мероприятия.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ВЗАИМОДЕЙСТВИЕ С ДРУГИМИ ОРГАНИЗАЦИЯМИ ПО ОСУЩЕСТВЛЕНИЮ КОРРЕКЦИОННОЙ ПОМОЩИ ДЕТЯМ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roundrect id="_x0000_s1042" style="position:absolute;left:0;text-align:left;margin-left:20.7pt;margin-top:12.15pt;width:111.75pt;height:1in;z-index:251659776" arcsize="10923f">
            <v:textbox>
              <w:txbxContent>
                <w:p w:rsidR="003775E9" w:rsidRDefault="003775E9" w:rsidP="00724662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ППМСП</w:t>
                  </w:r>
                </w:p>
                <w:p w:rsidR="003775E9" w:rsidRDefault="003775E9" w:rsidP="00724662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Колпинский р-н</w:t>
                  </w:r>
                </w:p>
                <w:p w:rsidR="003775E9" w:rsidRDefault="003775E9" w:rsidP="00724662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г.Санкт-Петербурга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3" style="position:absolute;left:0;text-align:left;margin-left:169.95pt;margin-top:137.4pt;width:111.75pt;height:1in;z-index:251660800" arcsize="10923f">
            <v:textbox>
              <w:txbxContent>
                <w:p w:rsidR="003775E9" w:rsidRDefault="003775E9" w:rsidP="00724662">
                  <w:pPr>
                    <w:rPr>
                      <w:rFonts w:ascii="Times New Roman" w:hAnsi="Times New Roman"/>
                    </w:rPr>
                  </w:pPr>
                </w:p>
                <w:p w:rsidR="003775E9" w:rsidRDefault="003775E9" w:rsidP="0072466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Группы для детей с тяжелыми нарушениями речи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4" style="position:absolute;left:0;text-align:left;margin-left:323.7pt;margin-top:12.15pt;width:111.75pt;height:1in;z-index:251661824" arcsize="10923f">
            <v:textbox>
              <w:txbxContent>
                <w:p w:rsidR="003775E9" w:rsidRDefault="003775E9" w:rsidP="008E5B9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3775E9" w:rsidRDefault="003775E9" w:rsidP="008E5B9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Школа № 520</w:t>
                  </w:r>
                </w:p>
                <w:p w:rsidR="003775E9" w:rsidRDefault="003775E9" w:rsidP="00724662"/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left:0;text-align:left;margin-left:173.7pt;margin-top:12.15pt;width:111.75pt;height:1in;z-index:251662848" arcsize="10923f">
            <v:textbox>
              <w:txbxContent>
                <w:p w:rsidR="003775E9" w:rsidRDefault="003775E9" w:rsidP="00724662"/>
                <w:p w:rsidR="003775E9" w:rsidRPr="008E5B98" w:rsidRDefault="003775E9" w:rsidP="008E5B98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5B98">
                    <w:rPr>
                      <w:rFonts w:ascii="Times New Roman" w:hAnsi="Times New Roman"/>
                    </w:rPr>
                    <w:t>Поликлиника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6" type="#_x0000_t32" style="position:absolute;left:0;text-align:left;margin-left:127.95pt;margin-top:84.15pt;width:68.25pt;height:53.25pt;z-index:251663872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225.45pt;margin-top:84.15pt;width:0;height:53.25pt;z-index:251664896" o:connectortype="straight"/>
        </w:pict>
      </w:r>
      <w:r>
        <w:rPr>
          <w:noProof/>
          <w:lang w:eastAsia="ru-RU"/>
        </w:rPr>
        <w:pict>
          <v:shape id="_x0000_s1048" type="#_x0000_t32" style="position:absolute;left:0;text-align:left;margin-left:254.7pt;margin-top:84.15pt;width:69pt;height:53.25pt;flip:x;z-index:251665920" o:connectortype="straight"/>
        </w:pic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 xml:space="preserve">Структура образовательного процесса в группах для детей с ТНР </w:t>
      </w:r>
      <w:r w:rsidRPr="008B18DD">
        <w:rPr>
          <w:rFonts w:ascii="Times New Roman" w:hAnsi="Times New Roman"/>
          <w:sz w:val="28"/>
          <w:szCs w:val="28"/>
        </w:rPr>
        <w:t>в течение дня состоит из четырех блоков:</w:t>
      </w:r>
    </w:p>
    <w:p w:rsidR="003775E9" w:rsidRPr="008B18DD" w:rsidRDefault="003775E9" w:rsidP="00463BAC">
      <w:pPr>
        <w:pStyle w:val="2"/>
        <w:spacing w:after="200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i/>
          <w:sz w:val="28"/>
          <w:szCs w:val="28"/>
        </w:rPr>
        <w:t xml:space="preserve">1.Первый блок </w:t>
      </w:r>
      <w:r w:rsidRPr="008B18DD">
        <w:rPr>
          <w:rFonts w:ascii="Times New Roman" w:hAnsi="Times New Roman"/>
          <w:sz w:val="28"/>
          <w:szCs w:val="28"/>
        </w:rPr>
        <w:t>( продолжительность  с 7.00 до 9.00 часов) включает :</w:t>
      </w:r>
    </w:p>
    <w:p w:rsidR="003775E9" w:rsidRPr="008B18DD" w:rsidRDefault="003775E9" w:rsidP="00463BAC">
      <w:pPr>
        <w:pStyle w:val="2"/>
        <w:spacing w:after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- совместную деятельность воспитателя с детьми;</w:t>
      </w:r>
    </w:p>
    <w:p w:rsidR="003775E9" w:rsidRPr="008B18DD" w:rsidRDefault="003775E9" w:rsidP="00463BAC">
      <w:pPr>
        <w:pStyle w:val="2"/>
        <w:spacing w:after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- свободную самостоятельную деятельность детей.</w:t>
      </w:r>
    </w:p>
    <w:p w:rsidR="003775E9" w:rsidRPr="008B18DD" w:rsidRDefault="003775E9" w:rsidP="00463BAC">
      <w:pPr>
        <w:pStyle w:val="2"/>
        <w:spacing w:after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2.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Второй блок </w:t>
      </w:r>
      <w:r w:rsidRPr="008B18DD">
        <w:rPr>
          <w:rFonts w:ascii="Times New Roman" w:hAnsi="Times New Roman"/>
          <w:sz w:val="28"/>
          <w:szCs w:val="28"/>
          <w:lang w:eastAsia="ru-RU"/>
        </w:rPr>
        <w:t xml:space="preserve"> ( продолжительность с 9.00 до 11.00 часов) представляет собой непосредственно образовательную деятельность с квалифицированной коррекцией недостатков речевого развития детей, которая организуется в форме игровых занятий.</w:t>
      </w:r>
    </w:p>
    <w:p w:rsidR="003775E9" w:rsidRPr="008B18DD" w:rsidRDefault="003775E9" w:rsidP="00463BAC">
      <w:pPr>
        <w:pStyle w:val="2"/>
        <w:spacing w:after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3.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Третий блок </w:t>
      </w:r>
      <w:r w:rsidRPr="008B18DD">
        <w:rPr>
          <w:rFonts w:ascii="Times New Roman" w:hAnsi="Times New Roman"/>
          <w:sz w:val="28"/>
          <w:szCs w:val="28"/>
          <w:lang w:eastAsia="ru-RU"/>
        </w:rPr>
        <w:t>( продолжительность с 11.00 до 13 часов) включает</w:t>
      </w:r>
    </w:p>
    <w:p w:rsidR="003775E9" w:rsidRPr="008B18DD" w:rsidRDefault="003775E9" w:rsidP="00463BAC">
      <w:pPr>
        <w:pStyle w:val="2"/>
        <w:spacing w:after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- коррекционная, развивающая деятельность детей со взрослыми, осуществляющими образовательный процесс ;</w:t>
      </w:r>
    </w:p>
    <w:p w:rsidR="003775E9" w:rsidRPr="008B18DD" w:rsidRDefault="003775E9" w:rsidP="00463BAC">
      <w:pPr>
        <w:pStyle w:val="2"/>
        <w:spacing w:after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- самостоятельная деятельность детей и их совместная деятельность с педагогами.</w:t>
      </w:r>
    </w:p>
    <w:p w:rsidR="003775E9" w:rsidRPr="008B18DD" w:rsidRDefault="003775E9" w:rsidP="00463BAC">
      <w:pPr>
        <w:pStyle w:val="2"/>
        <w:spacing w:after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4.</w:t>
      </w:r>
      <w:r w:rsidRPr="008B18DD">
        <w:rPr>
          <w:rFonts w:ascii="Times New Roman" w:hAnsi="Times New Roman"/>
          <w:i/>
          <w:sz w:val="28"/>
          <w:szCs w:val="28"/>
          <w:lang w:eastAsia="ru-RU"/>
        </w:rPr>
        <w:t xml:space="preserve">Четвертый блок </w:t>
      </w:r>
      <w:r w:rsidRPr="008B18DD">
        <w:rPr>
          <w:rFonts w:ascii="Times New Roman" w:hAnsi="Times New Roman"/>
          <w:sz w:val="28"/>
          <w:szCs w:val="28"/>
          <w:lang w:eastAsia="ru-RU"/>
        </w:rPr>
        <w:t>( продолжительность с 15.00 до 17.00 часов) включает:</w:t>
      </w:r>
    </w:p>
    <w:p w:rsidR="003775E9" w:rsidRPr="008B18DD" w:rsidRDefault="003775E9" w:rsidP="00463BAC">
      <w:pPr>
        <w:pStyle w:val="2"/>
        <w:spacing w:after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- коррекционная, развивающая деятельность детей со взрослыми, осуществляющими образовательный процесс ;</w:t>
      </w:r>
    </w:p>
    <w:p w:rsidR="003775E9" w:rsidRPr="008B18DD" w:rsidRDefault="003775E9" w:rsidP="00463BAC">
      <w:pPr>
        <w:pStyle w:val="2"/>
        <w:spacing w:after="20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- самостоятельная деятельность детей и их совместная деятельность с воспитателем.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Образовательная  деятельность с детьми рассчитана на пятидневную рабочую неделю.  Продолжительность учебного года -  с 1 сентября по 30 мая. Пять недель в году (три в начале сентября и две в конце мая) отводятся на диагностику уровня знаний и умений детей по всем разделам программы. В подготовительной к школе  группе для детей с ТНР проводится в неделю 2 подгрупповых занятия продолжительностью 30 минут каждое, с перерывом между ними 10 минут. Каждый ребенок не менее двух раз в неделю  занимается индивидуально с логопедом и воспитателем. Продолжительность индивидуальных занятий 10-15 минут. Социально-коммуникативное развитие осуществляется в образовательной деятельности, в ходе режимных моментов, в самостоятельной игровой деятельности детей, на совместных с родителями мероприятиях, на интегрированных занятиях. В летний период непосредственно образовательная деятельность не рекомендуется.  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Организация предметно-пространственной развивающей среды.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1. Зеркала, комплект зондов,  шпателя, спирт, вата.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2. Наглядно-иллюстративный материал по лексическим темам.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3. Наглядно-иллюстративный материал по фонетическим группам.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4. Сюжетные картинки для работы над фразой.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5. Пособия и игрушки для совершенствования диафрагмально-речевого дыхания.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6. Пособия для совершенствования ручного праксиса.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7. Пособия для развития зрительной памяти.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8. Пособия для развития фонематического слуха.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9. Картотека предметных картинок, для автоматизации и дифференциации звуков 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всех  групп.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10.Настольно-печатные игры для автоматизации и дифференциации звуков всех 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групп.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11.Алгоритмы, схемы, мнемотаблицы.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12.Логопедический альбом для обследования звукопроизношения.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13.Слоговые таблицы.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14.Игры и пособия для обучения грамоте.</w:t>
      </w:r>
    </w:p>
    <w:p w:rsidR="003775E9" w:rsidRPr="008B18DD" w:rsidRDefault="003775E9" w:rsidP="00463BA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15.Ребусы, кроссворды, изографы.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Оборудование для кабинета учителя – логопеда</w:t>
      </w:r>
    </w:p>
    <w:p w:rsidR="003775E9" w:rsidRPr="00D63C6D" w:rsidRDefault="003775E9" w:rsidP="00D63C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Физическое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775E9" w:rsidRPr="005B1F36" w:rsidTr="000F63E0"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Раздаточный</w:t>
            </w:r>
          </w:p>
        </w:tc>
        <w:tc>
          <w:tcPr>
            <w:tcW w:w="3191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</w:tc>
      </w:tr>
      <w:tr w:rsidR="003775E9" w:rsidRPr="005B1F36" w:rsidTr="000F63E0"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Схемы и алгоритмы  для выполнения заданий  по мелкой и общей моторики. Занимательные игрушки для развития тактильных ощущений.</w:t>
            </w: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Плоскостные изображения предметов и объектов для обводки, трафареты, печатки. Разрезные картинки и пазлы.</w:t>
            </w:r>
          </w:p>
          <w:p w:rsidR="003775E9" w:rsidRPr="005B1F36" w:rsidRDefault="003775E9" w:rsidP="00A55D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Кубики 8-12 частей. Массажёры для мелкой моторики. Мяч среднего размера. Игрушки – шнуровки и игрушки- застежки. Различные сборные игрушки. Мелкий конструктор. Предметы для нанизывания. пособия  на дыхание</w:t>
            </w:r>
          </w:p>
        </w:tc>
        <w:tc>
          <w:tcPr>
            <w:tcW w:w="3191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«Сложи узор» «Вышей узор», «Обведи по точкам», «Собери обезьянку», «Сложи рисунок»(из кубиков)»Обведи и заштрихуй», «Научи танцевать шарик», Заведи игрушку», «Волшебный мешочек»</w:t>
            </w:r>
          </w:p>
        </w:tc>
      </w:tr>
    </w:tbl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D63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B18DD">
        <w:rPr>
          <w:rFonts w:ascii="Times New Roman" w:hAnsi="Times New Roman"/>
          <w:sz w:val="28"/>
          <w:szCs w:val="28"/>
        </w:rPr>
        <w:t>Художественно – эстетическое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775E9" w:rsidRPr="005B1F36" w:rsidTr="000F63E0"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Раздаточный</w:t>
            </w:r>
          </w:p>
        </w:tc>
        <w:tc>
          <w:tcPr>
            <w:tcW w:w="3191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</w:tc>
      </w:tr>
      <w:tr w:rsidR="003775E9" w:rsidRPr="005B1F36" w:rsidTr="000F63E0"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Музыкальные инструменты и игрушки. Ширма. Звучащие предметы - заместители. Карточки с наложенными и «зашумленными» изображениями. Палочки Кьюзенера. Блоки Дьенеша.</w:t>
            </w: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Предметы – заместители, для выкладывания узора (бусины, камешки, фасоль), пластилин для выкладывания букв</w:t>
            </w:r>
          </w:p>
        </w:tc>
        <w:tc>
          <w:tcPr>
            <w:tcW w:w="3191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«Где звучит колокольчик», «Повтори за мной» (ритмический рисунок) «Отгадай, на чем играю», «Веревочка», «Узнай по силуэту», «Что хотел нарисовать художник»</w:t>
            </w: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5E9" w:rsidRPr="008B18DD" w:rsidRDefault="003775E9" w:rsidP="00463BA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463BA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775E9" w:rsidRDefault="003775E9" w:rsidP="0025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Default="003775E9" w:rsidP="0025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5E9" w:rsidRPr="008B18DD" w:rsidRDefault="003775E9" w:rsidP="0025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B18DD">
        <w:rPr>
          <w:rFonts w:ascii="Times New Roman" w:hAnsi="Times New Roman"/>
          <w:sz w:val="28"/>
          <w:szCs w:val="28"/>
        </w:rPr>
        <w:t>Познавательное развитие.</w:t>
      </w:r>
    </w:p>
    <w:p w:rsidR="003775E9" w:rsidRDefault="003775E9" w:rsidP="002507D2">
      <w:pPr>
        <w:pStyle w:val="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B18DD">
        <w:rPr>
          <w:rFonts w:ascii="Times New Roman" w:hAnsi="Times New Roman"/>
          <w:sz w:val="28"/>
          <w:szCs w:val="28"/>
        </w:rPr>
        <w:t>Речевое развитие.</w:t>
      </w:r>
    </w:p>
    <w:p w:rsidR="003775E9" w:rsidRPr="008B18DD" w:rsidRDefault="003775E9" w:rsidP="00A55D10">
      <w:pPr>
        <w:pStyle w:val="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B18DD">
        <w:rPr>
          <w:rFonts w:ascii="Times New Roman" w:hAnsi="Times New Roman"/>
          <w:sz w:val="28"/>
          <w:szCs w:val="28"/>
          <w:lang w:eastAsia="ru-RU"/>
        </w:rPr>
        <w:t>Социально-коммуникативное.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775E9" w:rsidRPr="005B1F36" w:rsidTr="000F63E0"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Раздаточный</w:t>
            </w:r>
          </w:p>
        </w:tc>
        <w:tc>
          <w:tcPr>
            <w:tcW w:w="3191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</w:tc>
      </w:tr>
      <w:tr w:rsidR="003775E9" w:rsidRPr="005B1F36" w:rsidTr="000F63E0">
        <w:tc>
          <w:tcPr>
            <w:tcW w:w="3190" w:type="dxa"/>
          </w:tcPr>
          <w:p w:rsidR="003775E9" w:rsidRPr="005B1F36" w:rsidRDefault="003775E9" w:rsidP="00A55D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Зеркало с лампой. игрушки и пособия для развития дыхания. Картотеки материалов для автоматизации и дифференциации звуков всех групп. Логопедический альбом для обследования. Предметные картинки по изучаемым лексическим темам, сюжетные картинки, серии сюжетных картинок. Алгоритмы, схемы описания предметов и объектов, мнемотаблицы. Слоговые таблицы. Ребусы, кроссворды, изографы. Предметные и сюжетные картинки, для автоматизации и дифференциации  звуков всех групп.</w:t>
            </w:r>
          </w:p>
        </w:tc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Настольно – печатные дидактические игры, для автоматизации и дифференциации  звуков всех групп. Настольно – печатные игры, для совершенствования грамматического строя речи. Раздаточный материал и материал для совместной деятельности по формированию навыков звукового и слухового анализа и синтеза, навыков анализа и синтеза предложений. Карточки со словами и знаками для составления и чтения предложений. Тетради по грамоте.</w:t>
            </w: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«Подбери схему», «Помоги Незнайке», «Волшебные дорожки, «Телеграф», «Собери букет», «Какой, какая, какие», «Кому, что нужно для работы», «Кто в каком домике живет», «Чего не стало», «Чей хвост», «Налей сок», «Составь слово», «Узнай по элементу», «переставь склады»,  «Расшифруй и прочитай» и т. д.</w:t>
            </w:r>
          </w:p>
        </w:tc>
      </w:tr>
    </w:tbl>
    <w:p w:rsidR="003775E9" w:rsidRPr="008B18DD" w:rsidRDefault="003775E9" w:rsidP="00A55D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775E9" w:rsidRPr="005B1F36" w:rsidTr="000F63E0"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Картотеки загадок, скороговорок. Подборка художественной литературы по лексическим темам. Картотеки небольших текстов для пересказов</w:t>
            </w: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Книг для чтения, с крупным шрифтом и короткие рассказы для самостоятельного чтения.</w:t>
            </w:r>
          </w:p>
        </w:tc>
        <w:tc>
          <w:tcPr>
            <w:tcW w:w="3191" w:type="dxa"/>
          </w:tcPr>
          <w:p w:rsidR="003775E9" w:rsidRPr="005B1F36" w:rsidRDefault="003775E9" w:rsidP="00463B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F36">
              <w:rPr>
                <w:rFonts w:ascii="Times New Roman" w:hAnsi="Times New Roman"/>
                <w:sz w:val="28"/>
                <w:szCs w:val="28"/>
              </w:rPr>
              <w:t>«Под грибком», «Гуси – лебеди» (ковролин)</w:t>
            </w:r>
          </w:p>
        </w:tc>
      </w:tr>
    </w:tbl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</w:rPr>
        <w:t>ПРОГРАММНО- МЕТОДИЧЕСКОЕ ОБЕСПЕЧЕНИЕ КОРРЕКЦИОННО-ЛОГОПЕДИЧЕСКОЙ  РАБОТЫ С ДЕТЬМИ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 xml:space="preserve">Содержание образования и логопедической работы в группах коррекционной направленности определяется </w:t>
      </w:r>
    </w:p>
    <w:p w:rsidR="003775E9" w:rsidRPr="00742062" w:rsidRDefault="003775E9" w:rsidP="0074206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2062">
        <w:rPr>
          <w:rFonts w:ascii="Times New Roman" w:hAnsi="Times New Roman"/>
          <w:sz w:val="28"/>
          <w:szCs w:val="28"/>
        </w:rPr>
        <w:t>Адаптированн</w:t>
      </w:r>
      <w:r>
        <w:rPr>
          <w:rFonts w:ascii="Times New Roman" w:hAnsi="Times New Roman"/>
          <w:sz w:val="28"/>
          <w:szCs w:val="28"/>
        </w:rPr>
        <w:t>ой</w:t>
      </w:r>
      <w:r w:rsidRPr="00742062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ой программой</w:t>
      </w:r>
      <w:r w:rsidRPr="00742062">
        <w:rPr>
          <w:rFonts w:ascii="Times New Roman" w:hAnsi="Times New Roman"/>
          <w:sz w:val="28"/>
          <w:szCs w:val="28"/>
        </w:rPr>
        <w:t xml:space="preserve"> ГБДОУ</w:t>
      </w:r>
      <w:r>
        <w:rPr>
          <w:rFonts w:ascii="Times New Roman" w:hAnsi="Times New Roman"/>
          <w:sz w:val="28"/>
          <w:szCs w:val="28"/>
        </w:rPr>
        <w:t xml:space="preserve"> детский сад </w:t>
      </w:r>
      <w:r w:rsidRPr="0074206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062">
        <w:rPr>
          <w:rFonts w:ascii="Times New Roman" w:hAnsi="Times New Roman"/>
          <w:sz w:val="28"/>
          <w:szCs w:val="28"/>
        </w:rPr>
        <w:t>39 Колпинского р-на СПб</w:t>
      </w:r>
      <w:r>
        <w:rPr>
          <w:rFonts w:ascii="Times New Roman" w:hAnsi="Times New Roman"/>
          <w:sz w:val="28"/>
          <w:szCs w:val="28"/>
        </w:rPr>
        <w:t>.</w:t>
      </w:r>
    </w:p>
    <w:p w:rsidR="003775E9" w:rsidRPr="008B18DD" w:rsidRDefault="003775E9" w:rsidP="0074206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2062">
        <w:rPr>
          <w:rFonts w:ascii="Times New Roman" w:hAnsi="Times New Roman"/>
          <w:sz w:val="28"/>
          <w:szCs w:val="28"/>
        </w:rPr>
        <w:t>Специализированной  программ</w:t>
      </w:r>
      <w:r>
        <w:rPr>
          <w:rFonts w:ascii="Times New Roman" w:hAnsi="Times New Roman"/>
          <w:sz w:val="28"/>
          <w:szCs w:val="28"/>
        </w:rPr>
        <w:t>ой</w:t>
      </w:r>
      <w:r w:rsidRPr="008B18D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18DD">
        <w:rPr>
          <w:rFonts w:ascii="Times New Roman" w:hAnsi="Times New Roman"/>
          <w:sz w:val="28"/>
          <w:szCs w:val="28"/>
        </w:rPr>
        <w:t xml:space="preserve">«Адаптированная примерная образовательная программа для дошкольников с тяжелыми нарушениями  речи» ред. Лопатиной Л.В. СПб 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B18DD">
        <w:rPr>
          <w:rFonts w:ascii="Times New Roman" w:hAnsi="Times New Roman"/>
          <w:b/>
          <w:sz w:val="28"/>
          <w:szCs w:val="28"/>
        </w:rPr>
        <w:t>.        Методическими пособиями:</w:t>
      </w:r>
    </w:p>
    <w:p w:rsidR="003775E9" w:rsidRPr="008B18DD" w:rsidRDefault="003775E9" w:rsidP="00463B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Агранович З.Е. « Сборник домашних заданий в помощь логопедам и родителям для преодоления лексико-грамматического недоразвития речи у дошкольников с ОНР». - СПб: Детство-Пресс, 2005.</w:t>
      </w:r>
    </w:p>
    <w:p w:rsidR="003775E9" w:rsidRPr="008B18DD" w:rsidRDefault="003775E9" w:rsidP="00463BA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Пожиленко Е.А. «Артикуляционная гимнастика» СПб, 2004</w:t>
      </w:r>
    </w:p>
    <w:p w:rsidR="003775E9" w:rsidRPr="008B18DD" w:rsidRDefault="003775E9" w:rsidP="00463BA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Нищева Н.В. Система коррекционной работы в логопедической группе для детей с общим недоразвитием речи. - СПб, 2004.</w:t>
      </w:r>
    </w:p>
    <w:p w:rsidR="003775E9" w:rsidRPr="008B18DD" w:rsidRDefault="003775E9" w:rsidP="00463B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О.И.Крупенчук «Научите меня говорить правильно». - СПб, Литера,2001.</w:t>
      </w:r>
    </w:p>
    <w:p w:rsidR="003775E9" w:rsidRPr="008B18DD" w:rsidRDefault="003775E9" w:rsidP="00463B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О.И.Крупенчук «Ступеньки знаний». - СПб, Литера,2015.</w:t>
      </w:r>
    </w:p>
    <w:p w:rsidR="003775E9" w:rsidRPr="008B18DD" w:rsidRDefault="003775E9" w:rsidP="00463B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Коноваленко В.В. «Домашняя тетрадь для закрепления произношения»</w:t>
      </w:r>
    </w:p>
    <w:p w:rsidR="003775E9" w:rsidRPr="008B18DD" w:rsidRDefault="003775E9" w:rsidP="00463B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Н.М.Савицкая «Логопедические игры и упражнения на каждый день» СПб ,2014</w:t>
      </w:r>
    </w:p>
    <w:p w:rsidR="003775E9" w:rsidRPr="008B18DD" w:rsidRDefault="003775E9" w:rsidP="00463B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Сборник «Диагностика нарушений речи у детей и организация логопедической работы в условиях ДОУ» СПб 2000</w:t>
      </w:r>
    </w:p>
    <w:p w:rsidR="003775E9" w:rsidRPr="008B18DD" w:rsidRDefault="003775E9" w:rsidP="00463B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Рыбкина В.Л. «Веселые встречи со звуками речи» СПб 2000</w:t>
      </w:r>
    </w:p>
    <w:p w:rsidR="003775E9" w:rsidRPr="008B18DD" w:rsidRDefault="003775E9" w:rsidP="00463BA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18DD">
        <w:rPr>
          <w:rFonts w:ascii="Times New Roman" w:hAnsi="Times New Roman"/>
          <w:sz w:val="28"/>
          <w:szCs w:val="28"/>
        </w:rPr>
        <w:t>Теремкова Н.С. «Домашние задания для детей с ОНР 5-7 лет» СПб.2013</w:t>
      </w:r>
    </w:p>
    <w:p w:rsidR="003775E9" w:rsidRPr="008B18DD" w:rsidRDefault="003775E9" w:rsidP="00463BA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</w:rPr>
        <w:t>Репина  З.А., Буйко В.И. «Уроки логопедии» СПб 2001</w:t>
      </w:r>
    </w:p>
    <w:p w:rsidR="003775E9" w:rsidRPr="008B18DD" w:rsidRDefault="003775E9" w:rsidP="00463BA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Воробьева Т.А.Воробьева П.А. Дыхание и речь. Работа над дыханием в комплексной методике коррекции звукопроизношения. – СПб, 2014.</w:t>
      </w:r>
    </w:p>
    <w:p w:rsidR="003775E9" w:rsidRPr="008B18DD" w:rsidRDefault="003775E9" w:rsidP="00463BA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Воробьева Т.А., Крупенчук О.И. Логопедические упражнения для детей 4-6 лет. – СПб, 2011.</w:t>
      </w:r>
    </w:p>
    <w:p w:rsidR="003775E9" w:rsidRPr="008B18DD" w:rsidRDefault="003775E9" w:rsidP="00463BA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Воробьева Т.А., Крупенчук О.И. Мяч и речь. – СПб, 2003.</w:t>
      </w:r>
    </w:p>
    <w:p w:rsidR="003775E9" w:rsidRPr="008B18DD" w:rsidRDefault="003775E9" w:rsidP="00463BA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 xml:space="preserve">Карпова С.И., Мамаева В.В. Развитие речи и познавательных способностей дошкольников 4-5 лет. – СПб, 2012. </w:t>
      </w:r>
    </w:p>
    <w:p w:rsidR="003775E9" w:rsidRPr="008B18DD" w:rsidRDefault="003775E9" w:rsidP="00463BA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Коноваленко В.В., Коноваленко С.В. Дидактический материал для логопедов. Автоматизация звуков. Альбом 1,2,3. – М., 2013.</w:t>
      </w:r>
    </w:p>
    <w:p w:rsidR="003775E9" w:rsidRPr="008B18DD" w:rsidRDefault="003775E9" w:rsidP="00463BA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Крупенчук О.И. Пальчиковые игры для детей 4-7 лет. – СПб, 2012.</w:t>
      </w:r>
    </w:p>
    <w:p w:rsidR="003775E9" w:rsidRPr="008B18DD" w:rsidRDefault="003775E9" w:rsidP="00463BAC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8DD">
        <w:rPr>
          <w:rFonts w:ascii="Times New Roman" w:hAnsi="Times New Roman"/>
          <w:sz w:val="28"/>
          <w:szCs w:val="28"/>
          <w:lang w:eastAsia="ru-RU"/>
        </w:rPr>
        <w:t>Крупенчук О.И. Стихи для развития речи для детей 4-6 лет. – СПб, 2012.</w:t>
      </w:r>
    </w:p>
    <w:p w:rsidR="003775E9" w:rsidRPr="008B18DD" w:rsidRDefault="003775E9" w:rsidP="00463B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75E9" w:rsidRPr="008B18DD" w:rsidSect="005228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640"/>
    <w:multiLevelType w:val="hybridMultilevel"/>
    <w:tmpl w:val="72083E72"/>
    <w:lvl w:ilvl="0" w:tplc="9886F1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D4D9F"/>
    <w:multiLevelType w:val="hybridMultilevel"/>
    <w:tmpl w:val="046C02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C94091"/>
    <w:multiLevelType w:val="hybridMultilevel"/>
    <w:tmpl w:val="95706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405E03"/>
    <w:multiLevelType w:val="hybridMultilevel"/>
    <w:tmpl w:val="E9643A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A817B0"/>
    <w:multiLevelType w:val="hybridMultilevel"/>
    <w:tmpl w:val="49C0B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2379F4"/>
    <w:multiLevelType w:val="hybridMultilevel"/>
    <w:tmpl w:val="B0705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9311F3"/>
    <w:multiLevelType w:val="hybridMultilevel"/>
    <w:tmpl w:val="AC1E7146"/>
    <w:lvl w:ilvl="0" w:tplc="554234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46D4F18"/>
    <w:multiLevelType w:val="hybridMultilevel"/>
    <w:tmpl w:val="1C5E8F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7B6DDE"/>
    <w:multiLevelType w:val="hybridMultilevel"/>
    <w:tmpl w:val="4D5648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AD26FE"/>
    <w:multiLevelType w:val="hybridMultilevel"/>
    <w:tmpl w:val="08BC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BD5C24"/>
    <w:multiLevelType w:val="hybridMultilevel"/>
    <w:tmpl w:val="2CFE89A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6660ED"/>
    <w:multiLevelType w:val="hybridMultilevel"/>
    <w:tmpl w:val="39387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44347B"/>
    <w:multiLevelType w:val="hybridMultilevel"/>
    <w:tmpl w:val="01A0CD8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EC4182D"/>
    <w:multiLevelType w:val="hybridMultilevel"/>
    <w:tmpl w:val="6E4AA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F060CD"/>
    <w:multiLevelType w:val="hybridMultilevel"/>
    <w:tmpl w:val="B216A6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177C46"/>
    <w:multiLevelType w:val="hybridMultilevel"/>
    <w:tmpl w:val="C7629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2B5872"/>
    <w:multiLevelType w:val="hybridMultilevel"/>
    <w:tmpl w:val="A6F6A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14F"/>
    <w:rsid w:val="000B314F"/>
    <w:rsid w:val="000F2C9B"/>
    <w:rsid w:val="000F63E0"/>
    <w:rsid w:val="00131DD0"/>
    <w:rsid w:val="00175699"/>
    <w:rsid w:val="001B72F3"/>
    <w:rsid w:val="002507D2"/>
    <w:rsid w:val="00281471"/>
    <w:rsid w:val="00354DBD"/>
    <w:rsid w:val="003635AD"/>
    <w:rsid w:val="003775E9"/>
    <w:rsid w:val="00396168"/>
    <w:rsid w:val="00463BAC"/>
    <w:rsid w:val="00491AF4"/>
    <w:rsid w:val="005228D5"/>
    <w:rsid w:val="00566A86"/>
    <w:rsid w:val="005B1F36"/>
    <w:rsid w:val="005E3C5A"/>
    <w:rsid w:val="005F6D59"/>
    <w:rsid w:val="00602B14"/>
    <w:rsid w:val="006B06AD"/>
    <w:rsid w:val="00720524"/>
    <w:rsid w:val="00724662"/>
    <w:rsid w:val="00733A89"/>
    <w:rsid w:val="00742062"/>
    <w:rsid w:val="008B18DD"/>
    <w:rsid w:val="008E5B98"/>
    <w:rsid w:val="009D7D05"/>
    <w:rsid w:val="00A13731"/>
    <w:rsid w:val="00A55D10"/>
    <w:rsid w:val="00AA0636"/>
    <w:rsid w:val="00B12C3B"/>
    <w:rsid w:val="00B23DEA"/>
    <w:rsid w:val="00B41CD0"/>
    <w:rsid w:val="00B758D7"/>
    <w:rsid w:val="00B94857"/>
    <w:rsid w:val="00BC628E"/>
    <w:rsid w:val="00C12206"/>
    <w:rsid w:val="00CA49D1"/>
    <w:rsid w:val="00D10789"/>
    <w:rsid w:val="00D63C6D"/>
    <w:rsid w:val="00E35236"/>
    <w:rsid w:val="00E50769"/>
    <w:rsid w:val="00E95312"/>
    <w:rsid w:val="00EB22E4"/>
    <w:rsid w:val="00F15539"/>
    <w:rsid w:val="00FD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131DD0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Normal"/>
    <w:uiPriority w:val="99"/>
    <w:rsid w:val="00F15539"/>
    <w:pPr>
      <w:spacing w:after="0" w:line="240" w:lineRule="auto"/>
      <w:ind w:left="720"/>
      <w:contextualSpacing/>
      <w:jc w:val="center"/>
    </w:pPr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3635AD"/>
    <w:rPr>
      <w:rFonts w:ascii="Times New Roman" w:hAnsi="Times New Roman" w:cs="Times New Roman"/>
      <w:b/>
      <w:bCs/>
    </w:rPr>
  </w:style>
  <w:style w:type="paragraph" w:customStyle="1" w:styleId="3">
    <w:name w:val="Абзац списка3"/>
    <w:basedOn w:val="Normal"/>
    <w:uiPriority w:val="99"/>
    <w:rsid w:val="00A13731"/>
    <w:pPr>
      <w:spacing w:after="0" w:line="240" w:lineRule="auto"/>
      <w:ind w:left="720"/>
      <w:contextualSpacing/>
      <w:jc w:val="center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2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36</Pages>
  <Words>10367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Vitaly</cp:lastModifiedBy>
  <cp:revision>37</cp:revision>
  <cp:lastPrinted>2017-11-07T14:06:00Z</cp:lastPrinted>
  <dcterms:created xsi:type="dcterms:W3CDTF">2017-09-12T20:32:00Z</dcterms:created>
  <dcterms:modified xsi:type="dcterms:W3CDTF">2017-11-07T17:33:00Z</dcterms:modified>
</cp:coreProperties>
</file>